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6AAB7" w14:textId="77777777" w:rsidR="00E23824" w:rsidRPr="003F1149" w:rsidRDefault="00E23824">
      <w:pPr>
        <w:jc w:val="center"/>
        <w:rPr>
          <w:sz w:val="20"/>
          <w:lang w:val="en-GB"/>
        </w:rPr>
      </w:pPr>
      <w:r w:rsidRPr="003F1149">
        <w:rPr>
          <w:sz w:val="20"/>
          <w:lang w:val="en-GB"/>
        </w:rPr>
        <w:t>Public</w:t>
      </w:r>
      <w:r w:rsidR="00872969">
        <w:rPr>
          <w:sz w:val="20"/>
          <w:lang w:val="en-GB"/>
        </w:rPr>
        <w:t xml:space="preserve"> </w:t>
      </w:r>
      <w:r w:rsidRPr="003F1149">
        <w:rPr>
          <w:sz w:val="20"/>
          <w:lang w:val="en-GB"/>
        </w:rPr>
        <w:t>document</w:t>
      </w:r>
      <w:r w:rsidR="00872969">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p>
    <w:p w14:paraId="024FF07F" w14:textId="77777777" w:rsidR="00E23824" w:rsidRPr="003F1149" w:rsidRDefault="009B4DA2" w:rsidP="0088725C">
      <w:pPr>
        <w:jc w:val="center"/>
        <w:rPr>
          <w:b/>
          <w:sz w:val="28"/>
          <w:lang w:val="en-GB"/>
        </w:rPr>
      </w:pPr>
      <w:r>
        <w:rPr>
          <w:snapToGrid/>
          <w:lang w:val="en-GB"/>
        </w:rPr>
        <w:pict w14:anchorId="4FC9EC96">
          <v:line id="_x0000_s1028" style="position:absolute;left:0;text-align:left;z-index:251657728"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14:paraId="10861608" w14:textId="77777777" w:rsidR="0088725C" w:rsidRDefault="00AC0249" w:rsidP="0088725C">
      <w:pPr>
        <w:spacing w:after="240"/>
        <w:jc w:val="center"/>
        <w:rPr>
          <w:rStyle w:val="Strong"/>
          <w:szCs w:val="24"/>
          <w:lang w:val="en-GB"/>
        </w:rPr>
      </w:pPr>
      <w:r w:rsidRPr="00AC0249">
        <w:rPr>
          <w:rStyle w:val="Strong"/>
          <w:szCs w:val="24"/>
          <w:lang w:val="en-GB"/>
        </w:rPr>
        <w:t xml:space="preserve">Purchasing of </w:t>
      </w:r>
      <w:r w:rsidR="00A96AFC">
        <w:rPr>
          <w:rStyle w:val="Strong"/>
          <w:szCs w:val="24"/>
          <w:lang w:val="en-GB"/>
        </w:rPr>
        <w:t>Cleaning</w:t>
      </w:r>
      <w:r w:rsidRPr="00AC0249">
        <w:rPr>
          <w:rStyle w:val="Strong"/>
          <w:szCs w:val="24"/>
          <w:lang w:val="en-GB"/>
        </w:rPr>
        <w:t xml:space="preserve"> equipment</w:t>
      </w:r>
    </w:p>
    <w:p w14:paraId="0307EBBB" w14:textId="77777777" w:rsidR="00E23824" w:rsidRDefault="00AC0249" w:rsidP="0088725C">
      <w:pPr>
        <w:spacing w:after="600"/>
        <w:jc w:val="center"/>
        <w:rPr>
          <w:rStyle w:val="Strong"/>
          <w:szCs w:val="24"/>
          <w:lang w:val="en-GB"/>
        </w:rPr>
      </w:pPr>
      <w:r w:rsidRPr="00AC0249">
        <w:rPr>
          <w:rStyle w:val="Strong"/>
          <w:szCs w:val="24"/>
          <w:lang w:val="en-GB"/>
        </w:rPr>
        <w:t xml:space="preserve">Bitola / Pelagonia </w:t>
      </w:r>
      <w:r w:rsidR="00E23824" w:rsidRPr="00AC0249">
        <w:rPr>
          <w:rStyle w:val="Emphasis"/>
          <w:b/>
          <w:i w:val="0"/>
          <w:szCs w:val="24"/>
          <w:lang w:val="en-GB"/>
        </w:rPr>
        <w:t>/</w:t>
      </w:r>
      <w:r w:rsidRPr="00AC0249">
        <w:rPr>
          <w:rStyle w:val="Emphasis"/>
          <w:b/>
          <w:i w:val="0"/>
          <w:szCs w:val="24"/>
          <w:lang w:val="en-GB"/>
        </w:rPr>
        <w:t xml:space="preserve"> Republic of North Macedonia</w:t>
      </w:r>
    </w:p>
    <w:p w14:paraId="61EB089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10B5C11C" w14:textId="282CD6F2" w:rsidR="00EA36E6" w:rsidRDefault="00226725" w:rsidP="00AF3DC9">
      <w:pPr>
        <w:pStyle w:val="Blockquote"/>
        <w:tabs>
          <w:tab w:val="left" w:pos="709"/>
        </w:tabs>
        <w:ind w:left="709"/>
        <w:rPr>
          <w:sz w:val="22"/>
          <w:szCs w:val="22"/>
          <w:lang w:val="en-GB"/>
        </w:rPr>
      </w:pPr>
      <w:bookmarkStart w:id="0" w:name="_GoBack"/>
      <w:bookmarkEnd w:id="0"/>
      <w:r w:rsidRPr="00B57D77">
        <w:rPr>
          <w:sz w:val="22"/>
          <w:szCs w:val="22"/>
          <w:lang w:val="en-GB"/>
        </w:rPr>
        <w:t>08-655/6</w:t>
      </w:r>
    </w:p>
    <w:p w14:paraId="27BE0C6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0EE1B2A" w14:textId="77777777" w:rsidR="00E23824" w:rsidRPr="003F1149" w:rsidRDefault="00AC0249" w:rsidP="00AF3DC9">
      <w:pPr>
        <w:pStyle w:val="Blockquote"/>
        <w:tabs>
          <w:tab w:val="left" w:pos="709"/>
        </w:tabs>
        <w:ind w:left="709"/>
        <w:rPr>
          <w:sz w:val="22"/>
          <w:szCs w:val="22"/>
          <w:lang w:val="en-GB"/>
        </w:rPr>
      </w:pPr>
      <w:r>
        <w:rPr>
          <w:sz w:val="22"/>
          <w:szCs w:val="22"/>
          <w:lang w:val="en-GB"/>
        </w:rPr>
        <w:t>Si</w:t>
      </w:r>
      <w:r w:rsidR="00A96AFC">
        <w:rPr>
          <w:sz w:val="22"/>
          <w:szCs w:val="22"/>
          <w:lang w:val="en-GB"/>
        </w:rPr>
        <w:t>mplified</w:t>
      </w:r>
    </w:p>
    <w:p w14:paraId="0994F50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3287B334" w14:textId="77777777" w:rsidR="00AC0249" w:rsidRPr="00AC0249" w:rsidRDefault="00AC0249" w:rsidP="00AC0249">
      <w:pPr>
        <w:pStyle w:val="PRAGHeading2"/>
        <w:numPr>
          <w:ilvl w:val="0"/>
          <w:numId w:val="0"/>
        </w:numPr>
        <w:ind w:left="644"/>
        <w:rPr>
          <w:rStyle w:val="Emphasis"/>
          <w:i w:val="0"/>
          <w:sz w:val="22"/>
          <w:szCs w:val="22"/>
        </w:rPr>
      </w:pPr>
      <w:r w:rsidRPr="00AC0249">
        <w:rPr>
          <w:rStyle w:val="Emphasis"/>
          <w:i w:val="0"/>
          <w:sz w:val="22"/>
          <w:szCs w:val="22"/>
        </w:rPr>
        <w:t>The Annual Action Programme for the Republic of North Macedonia for the year 2019 under the Instrument for Pre-accession Assistance (IPA II)</w:t>
      </w:r>
    </w:p>
    <w:p w14:paraId="1AF2A031" w14:textId="77777777" w:rsidR="000E3C60" w:rsidRPr="00C66C83" w:rsidRDefault="00AC0249" w:rsidP="00AC0249">
      <w:pPr>
        <w:pStyle w:val="PRAGHeading2"/>
        <w:numPr>
          <w:ilvl w:val="0"/>
          <w:numId w:val="0"/>
        </w:numPr>
        <w:ind w:left="644"/>
        <w:rPr>
          <w:lang w:val="en-GB"/>
        </w:rPr>
      </w:pPr>
      <w:r w:rsidRPr="00AC0249">
        <w:rPr>
          <w:rStyle w:val="Emphasis"/>
          <w:i w:val="0"/>
          <w:sz w:val="22"/>
          <w:szCs w:val="22"/>
        </w:rPr>
        <w:t>EU for Roma and people living in deep poverty</w:t>
      </w:r>
    </w:p>
    <w:p w14:paraId="68F84A8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184FBE8A" w14:textId="77777777" w:rsidR="00E23824" w:rsidRDefault="00AC0249" w:rsidP="00AF3DC9">
      <w:pPr>
        <w:pStyle w:val="Blockquote"/>
        <w:tabs>
          <w:tab w:val="left" w:pos="709"/>
        </w:tabs>
        <w:ind w:left="709"/>
        <w:rPr>
          <w:sz w:val="22"/>
          <w:szCs w:val="22"/>
          <w:lang w:val="en-GB"/>
        </w:rPr>
      </w:pPr>
      <w:r>
        <w:rPr>
          <w:sz w:val="22"/>
          <w:szCs w:val="22"/>
          <w:lang w:val="en-GB"/>
        </w:rPr>
        <w:t>Budget line 22.02 0102</w:t>
      </w:r>
    </w:p>
    <w:p w14:paraId="464D6F07" w14:textId="77777777" w:rsidR="00AC0249" w:rsidRDefault="00106D16" w:rsidP="00AF3DC9">
      <w:pPr>
        <w:pStyle w:val="Blockquote"/>
        <w:tabs>
          <w:tab w:val="left" w:pos="709"/>
        </w:tabs>
        <w:ind w:left="709"/>
        <w:rPr>
          <w:sz w:val="22"/>
          <w:szCs w:val="22"/>
          <w:lang w:val="en-GB"/>
        </w:rPr>
      </w:pPr>
      <w:r w:rsidRPr="00106D16">
        <w:rPr>
          <w:sz w:val="22"/>
          <w:szCs w:val="22"/>
          <w:lang w:val="en-GB"/>
        </w:rPr>
        <w:t>EuropeAid/168111/DD/ACT/MK</w:t>
      </w:r>
    </w:p>
    <w:p w14:paraId="23A9308B" w14:textId="77777777" w:rsidR="00106D16" w:rsidRPr="003F1149" w:rsidRDefault="00106D16" w:rsidP="00AF3DC9">
      <w:pPr>
        <w:pStyle w:val="Blockquote"/>
        <w:tabs>
          <w:tab w:val="left" w:pos="709"/>
        </w:tabs>
        <w:ind w:left="709"/>
        <w:rPr>
          <w:sz w:val="22"/>
          <w:szCs w:val="22"/>
          <w:lang w:val="en-GB"/>
        </w:rPr>
      </w:pPr>
      <w:r>
        <w:rPr>
          <w:sz w:val="22"/>
          <w:szCs w:val="22"/>
          <w:lang w:val="en-GB"/>
        </w:rPr>
        <w:t>Project: “BAIR – Bitola’s joint Action for the Inclusion of Roma” Grant Contract No. 2020/420 - 361</w:t>
      </w:r>
    </w:p>
    <w:p w14:paraId="2CB8058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2AB925B9" w14:textId="77777777" w:rsidR="00A96AFC" w:rsidRPr="00A96AFC" w:rsidRDefault="00A96AFC" w:rsidP="00A96AFC">
      <w:pPr>
        <w:tabs>
          <w:tab w:val="left" w:pos="1134"/>
        </w:tabs>
        <w:snapToGrid w:val="0"/>
        <w:spacing w:before="0"/>
        <w:ind w:left="709"/>
        <w:rPr>
          <w:sz w:val="22"/>
          <w:szCs w:val="22"/>
        </w:rPr>
      </w:pPr>
      <w:r w:rsidRPr="00A96AFC">
        <w:rPr>
          <w:sz w:val="22"/>
          <w:szCs w:val="22"/>
        </w:rPr>
        <w:t>Municipality of Bitola</w:t>
      </w:r>
      <w:r w:rsidRPr="00A96AFC">
        <w:rPr>
          <w:sz w:val="22"/>
          <w:szCs w:val="22"/>
        </w:rPr>
        <w:tab/>
      </w:r>
    </w:p>
    <w:p w14:paraId="1BE8F297" w14:textId="77777777" w:rsidR="00A96AFC" w:rsidRPr="00A96AFC" w:rsidRDefault="00A96AFC" w:rsidP="00A96AFC">
      <w:pPr>
        <w:tabs>
          <w:tab w:val="left" w:pos="1134"/>
        </w:tabs>
        <w:snapToGrid w:val="0"/>
        <w:spacing w:before="0"/>
        <w:ind w:left="709"/>
        <w:rPr>
          <w:sz w:val="22"/>
          <w:szCs w:val="22"/>
        </w:rPr>
      </w:pPr>
      <w:r w:rsidRPr="00A96AFC">
        <w:rPr>
          <w:sz w:val="22"/>
          <w:szCs w:val="22"/>
        </w:rPr>
        <w:t>Blv. “1-vi Maj” No. 61, 7000 Bitola</w:t>
      </w:r>
    </w:p>
    <w:p w14:paraId="52AF502A" w14:textId="77777777" w:rsidR="00106D16" w:rsidRDefault="00A96AFC" w:rsidP="00A96AFC">
      <w:pPr>
        <w:tabs>
          <w:tab w:val="left" w:pos="1134"/>
        </w:tabs>
        <w:snapToGrid w:val="0"/>
        <w:spacing w:before="0"/>
        <w:ind w:left="709"/>
        <w:rPr>
          <w:sz w:val="22"/>
          <w:szCs w:val="22"/>
        </w:rPr>
      </w:pPr>
      <w:r w:rsidRPr="00A96AFC">
        <w:rPr>
          <w:sz w:val="22"/>
          <w:szCs w:val="22"/>
        </w:rPr>
        <w:t>Republic of North Macedonia</w:t>
      </w:r>
    </w:p>
    <w:p w14:paraId="2AA335C6" w14:textId="77777777" w:rsidR="00106D16" w:rsidRDefault="00106D16" w:rsidP="00106D16">
      <w:pPr>
        <w:tabs>
          <w:tab w:val="left" w:pos="1134"/>
        </w:tabs>
        <w:snapToGrid w:val="0"/>
        <w:spacing w:before="0" w:after="0"/>
        <w:ind w:left="709"/>
        <w:rPr>
          <w:sz w:val="22"/>
          <w:szCs w:val="22"/>
        </w:rPr>
      </w:pPr>
    </w:p>
    <w:p w14:paraId="5252B097" w14:textId="77777777" w:rsidR="00106D16" w:rsidRDefault="00106D16" w:rsidP="00106D16">
      <w:pPr>
        <w:tabs>
          <w:tab w:val="left" w:pos="1134"/>
        </w:tabs>
        <w:snapToGrid w:val="0"/>
        <w:spacing w:before="0" w:after="0"/>
        <w:ind w:left="709"/>
        <w:rPr>
          <w:sz w:val="22"/>
          <w:szCs w:val="22"/>
        </w:rPr>
      </w:pPr>
    </w:p>
    <w:p w14:paraId="494D6B85"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A229EEA" w14:textId="77777777" w:rsidR="00E23824" w:rsidRPr="00A336A0" w:rsidRDefault="009B4DA2"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w14:anchorId="5D37496D">
          <v:line id="_x0000_s1029" style="position:absolute;left:0;text-align:left;z-index:251658752"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14:paraId="469F4914" w14:textId="77777777" w:rsidR="00E23824" w:rsidRPr="003F1149" w:rsidRDefault="00106D16" w:rsidP="00E45123">
      <w:pPr>
        <w:pStyle w:val="Blockquote"/>
        <w:ind w:left="709"/>
        <w:jc w:val="both"/>
        <w:rPr>
          <w:sz w:val="22"/>
          <w:szCs w:val="22"/>
          <w:lang w:val="en-GB"/>
        </w:rPr>
      </w:pPr>
      <w:r>
        <w:rPr>
          <w:sz w:val="22"/>
          <w:szCs w:val="22"/>
          <w:lang w:val="en-GB"/>
        </w:rPr>
        <w:t xml:space="preserve">Purchasing of </w:t>
      </w:r>
      <w:r w:rsidR="00A96AFC">
        <w:rPr>
          <w:sz w:val="22"/>
          <w:szCs w:val="22"/>
          <w:lang w:val="en-GB"/>
        </w:rPr>
        <w:t>Cleaning</w:t>
      </w:r>
      <w:r>
        <w:rPr>
          <w:sz w:val="22"/>
          <w:szCs w:val="22"/>
          <w:lang w:val="en-GB"/>
        </w:rPr>
        <w:t xml:space="preserve"> equipment: </w:t>
      </w:r>
      <w:r w:rsidR="00A96AFC">
        <w:rPr>
          <w:sz w:val="22"/>
          <w:szCs w:val="22"/>
          <w:lang w:val="en-GB"/>
        </w:rPr>
        <w:t>1</w:t>
      </w:r>
      <w:r>
        <w:rPr>
          <w:sz w:val="22"/>
          <w:szCs w:val="22"/>
          <w:lang w:val="en-GB"/>
        </w:rPr>
        <w:t xml:space="preserve"> </w:t>
      </w:r>
      <w:r w:rsidR="00A96AFC">
        <w:rPr>
          <w:sz w:val="22"/>
          <w:szCs w:val="22"/>
          <w:lang w:val="en-GB"/>
        </w:rPr>
        <w:t>small size garbage truck</w:t>
      </w:r>
      <w:r>
        <w:rPr>
          <w:sz w:val="22"/>
          <w:szCs w:val="22"/>
          <w:lang w:val="en-GB"/>
        </w:rPr>
        <w:t xml:space="preserve">, </w:t>
      </w:r>
      <w:r w:rsidR="00A96AFC">
        <w:rPr>
          <w:sz w:val="22"/>
          <w:szCs w:val="22"/>
          <w:lang w:val="en-GB"/>
        </w:rPr>
        <w:t>5</w:t>
      </w:r>
      <w:r>
        <w:rPr>
          <w:sz w:val="22"/>
          <w:szCs w:val="22"/>
          <w:lang w:val="en-GB"/>
        </w:rPr>
        <w:t xml:space="preserve"> </w:t>
      </w:r>
      <w:r w:rsidR="00391BF0">
        <w:rPr>
          <w:sz w:val="22"/>
          <w:szCs w:val="22"/>
          <w:lang w:val="en-GB"/>
        </w:rPr>
        <w:t>petrol</w:t>
      </w:r>
      <w:r w:rsidR="00A96AFC">
        <w:rPr>
          <w:sz w:val="22"/>
          <w:szCs w:val="22"/>
          <w:lang w:val="en-GB"/>
        </w:rPr>
        <w:t xml:space="preserve"> grass trimmers</w:t>
      </w:r>
      <w:r>
        <w:rPr>
          <w:sz w:val="22"/>
          <w:szCs w:val="22"/>
          <w:lang w:val="en-GB"/>
        </w:rPr>
        <w:t xml:space="preserve">, </w:t>
      </w:r>
      <w:r w:rsidR="00A96AFC">
        <w:rPr>
          <w:sz w:val="22"/>
          <w:szCs w:val="22"/>
          <w:lang w:val="en-GB"/>
        </w:rPr>
        <w:t>1</w:t>
      </w:r>
      <w:r>
        <w:rPr>
          <w:sz w:val="22"/>
          <w:szCs w:val="22"/>
          <w:lang w:val="en-GB"/>
        </w:rPr>
        <w:t xml:space="preserve"> </w:t>
      </w:r>
      <w:r w:rsidR="00391BF0">
        <w:rPr>
          <w:sz w:val="22"/>
          <w:szCs w:val="22"/>
          <w:lang w:val="en-GB"/>
        </w:rPr>
        <w:t>petrol ride - on</w:t>
      </w:r>
      <w:r w:rsidR="00A96AFC">
        <w:rPr>
          <w:sz w:val="22"/>
          <w:szCs w:val="22"/>
          <w:lang w:val="en-GB"/>
        </w:rPr>
        <w:t xml:space="preserve"> lawn</w:t>
      </w:r>
      <w:r w:rsidR="00391BF0">
        <w:rPr>
          <w:sz w:val="22"/>
          <w:szCs w:val="22"/>
          <w:lang w:val="en-GB"/>
        </w:rPr>
        <w:t xml:space="preserve"> </w:t>
      </w:r>
      <w:r w:rsidR="00A96AFC">
        <w:rPr>
          <w:sz w:val="22"/>
          <w:szCs w:val="22"/>
          <w:lang w:val="en-GB"/>
        </w:rPr>
        <w:t>mower</w:t>
      </w:r>
      <w:r>
        <w:rPr>
          <w:sz w:val="22"/>
          <w:szCs w:val="22"/>
          <w:lang w:val="en-GB"/>
        </w:rPr>
        <w:t xml:space="preserve"> </w:t>
      </w:r>
      <w:r w:rsidR="00E45123">
        <w:rPr>
          <w:sz w:val="22"/>
          <w:szCs w:val="22"/>
          <w:lang w:val="en-GB"/>
        </w:rPr>
        <w:t xml:space="preserve">to facilitate </w:t>
      </w:r>
      <w:r>
        <w:rPr>
          <w:sz w:val="22"/>
          <w:szCs w:val="22"/>
          <w:lang w:val="en-GB"/>
        </w:rPr>
        <w:t xml:space="preserve">the implementation of the activities </w:t>
      </w:r>
      <w:r w:rsidR="00E45123">
        <w:rPr>
          <w:sz w:val="22"/>
          <w:szCs w:val="22"/>
          <w:lang w:val="en-GB"/>
        </w:rPr>
        <w:t xml:space="preserve">to improve and facilitate the Bair neighbourhood </w:t>
      </w:r>
      <w:r w:rsidR="00A96AFC">
        <w:rPr>
          <w:sz w:val="22"/>
          <w:szCs w:val="22"/>
          <w:lang w:val="en-GB"/>
        </w:rPr>
        <w:t xml:space="preserve">that will </w:t>
      </w:r>
      <w:r w:rsidR="00E45123">
        <w:rPr>
          <w:sz w:val="22"/>
          <w:szCs w:val="22"/>
          <w:lang w:val="en-GB"/>
        </w:rPr>
        <w:t xml:space="preserve">be used by the </w:t>
      </w:r>
      <w:r w:rsidR="00A96AFC">
        <w:rPr>
          <w:sz w:val="22"/>
          <w:szCs w:val="22"/>
          <w:lang w:val="en-GB"/>
        </w:rPr>
        <w:t>Public Communal Enterprise “Komunalec” as part of the Municipality of Bitola</w:t>
      </w:r>
      <w:r w:rsidR="00E45123">
        <w:rPr>
          <w:sz w:val="22"/>
          <w:szCs w:val="22"/>
          <w:lang w:val="en-GB"/>
        </w:rPr>
        <w:t>.</w:t>
      </w:r>
    </w:p>
    <w:p w14:paraId="67C353C3"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B715554" w14:textId="77777777" w:rsidR="00FC0F2D" w:rsidRDefault="00FC0F2D" w:rsidP="00FC0F2D">
      <w:pPr>
        <w:pStyle w:val="Blockquote"/>
        <w:ind w:left="709"/>
        <w:jc w:val="both"/>
        <w:rPr>
          <w:rStyle w:val="Emphasis"/>
          <w:i w:val="0"/>
          <w:sz w:val="22"/>
          <w:szCs w:val="22"/>
          <w:lang w:val="en-GB"/>
        </w:rPr>
      </w:pPr>
      <w:r w:rsidRPr="00E45123">
        <w:rPr>
          <w:rStyle w:val="Emphasis"/>
          <w:i w:val="0"/>
          <w:sz w:val="22"/>
          <w:szCs w:val="22"/>
          <w:lang w:val="en-GB"/>
        </w:rPr>
        <w:t>One lot only</w:t>
      </w:r>
    </w:p>
    <w:p w14:paraId="55E34A29" w14:textId="77777777" w:rsidR="00E23824" w:rsidRPr="003F1149" w:rsidRDefault="009B4DA2" w:rsidP="0088725C">
      <w:pPr>
        <w:pStyle w:val="Blockquote"/>
        <w:spacing w:before="400"/>
        <w:ind w:left="357" w:right="0"/>
        <w:jc w:val="center"/>
        <w:rPr>
          <w:rStyle w:val="Strong"/>
          <w:sz w:val="28"/>
          <w:szCs w:val="28"/>
          <w:lang w:val="en-GB"/>
        </w:rPr>
      </w:pPr>
      <w:r>
        <w:rPr>
          <w:b/>
          <w:noProof/>
          <w:snapToGrid/>
          <w:sz w:val="28"/>
          <w:szCs w:val="28"/>
          <w:lang w:val="en-GB" w:eastAsia="en-GB"/>
        </w:rPr>
        <w:lastRenderedPageBreak/>
        <w:pict w14:anchorId="0BA0EE26">
          <v:line id="_x0000_s1030" style="position:absolute;left:0;text-align:left;z-index:251659776" from="15.75pt,14.4pt" to="483.75pt,14.45pt" o:allowincell="f" strokecolor="#d4d4d4" strokeweight="1.75pt">
            <v:shadow on="t" origin=",32385f" offset="0,-1pt"/>
          </v:line>
        </w:pict>
      </w:r>
      <w:r w:rsidR="00E23824" w:rsidRPr="003F1149">
        <w:rPr>
          <w:rStyle w:val="Strong"/>
          <w:sz w:val="28"/>
          <w:szCs w:val="28"/>
          <w:lang w:val="en-GB"/>
        </w:rPr>
        <w:t>TERMS OF PARTICIPATION</w:t>
      </w:r>
    </w:p>
    <w:p w14:paraId="308FD6EA"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p>
    <w:p w14:paraId="19349392" w14:textId="77777777" w:rsidR="00E23824" w:rsidRDefault="00DE4598" w:rsidP="00DE4598">
      <w:pPr>
        <w:widowControl/>
        <w:spacing w:before="0" w:after="0"/>
        <w:ind w:left="709" w:right="1"/>
        <w:jc w:val="both"/>
        <w:rPr>
          <w:sz w:val="22"/>
          <w:szCs w:val="22"/>
          <w:lang w:val="en-GB"/>
        </w:rPr>
      </w:pPr>
      <w:r w:rsidRPr="00DE4598">
        <w:rPr>
          <w:sz w:val="22"/>
          <w:szCs w:val="22"/>
          <w:lang w:val="en-GB"/>
        </w:rPr>
        <w:t xml:space="preserve">Participation is open to all </w:t>
      </w:r>
      <w:r w:rsidRPr="00DE4598">
        <w:rPr>
          <w:rFonts w:eastAsia="Calibri" w:cs="Arial"/>
          <w:sz w:val="22"/>
          <w:szCs w:val="22"/>
        </w:rPr>
        <w:t xml:space="preserve">natural persons who are nationals of and </w:t>
      </w:r>
      <w:r w:rsidRPr="00DE4598">
        <w:rPr>
          <w:sz w:val="22"/>
          <w:szCs w:val="22"/>
          <w:lang w:val="en-GB"/>
        </w:rPr>
        <w:t xml:space="preserve">legal persons (participating either individually or in a grouping – consortium– of tenderers) which are effectively established in a  Member State of the European Union or in a eligible country or territory  as defined under </w:t>
      </w:r>
      <w:r w:rsidRPr="00DE4598">
        <w:rPr>
          <w:rFonts w:eastAsia="Calibri" w:cs="Arial"/>
          <w:bCs/>
          <w:snapToGrid/>
          <w:sz w:val="22"/>
          <w:szCs w:val="22"/>
        </w:rPr>
        <w:t xml:space="preserve">the Regulation </w:t>
      </w:r>
      <w:r w:rsidRPr="00DE4598">
        <w:rPr>
          <w:sz w:val="22"/>
          <w:szCs w:val="22"/>
          <w:lang w:val="en-GB"/>
        </w:rPr>
        <w:t>(EU) No </w:t>
      </w:r>
      <w:r w:rsidRPr="00DE4598">
        <w:rPr>
          <w:rFonts w:eastAsia="MS Mincho"/>
          <w:noProof/>
          <w:sz w:val="22"/>
          <w:szCs w:val="22"/>
          <w:lang w:val="en-GB" w:eastAsia="ja-JP"/>
        </w:rPr>
        <w:t xml:space="preserve">236/2014 </w:t>
      </w:r>
      <w:r w:rsidRPr="00DE4598">
        <w:rPr>
          <w:rFonts w:eastAsia="Calibri" w:cs="Arial"/>
          <w:bCs/>
          <w:snapToGrid/>
          <w:sz w:val="22"/>
          <w:szCs w:val="22"/>
        </w:rPr>
        <w:t xml:space="preserve">establishing common rules and procedures for the implementation of the Union's instruments for external action (CIR) </w:t>
      </w:r>
      <w:r w:rsidRPr="00DE4598">
        <w:rPr>
          <w:sz w:val="22"/>
          <w:szCs w:val="22"/>
          <w:lang w:val="en-GB"/>
        </w:rPr>
        <w:t>for the applicable instrument under which the contract is financed (see also heading 22 below)</w:t>
      </w:r>
      <w:r w:rsidRPr="00DE4598">
        <w:rPr>
          <w:rFonts w:eastAsia="Calibri" w:cs="Arial"/>
          <w:sz w:val="22"/>
          <w:szCs w:val="22"/>
        </w:rPr>
        <w:t xml:space="preserve">. </w:t>
      </w:r>
      <w:r w:rsidRPr="00DE4598">
        <w:rPr>
          <w:sz w:val="22"/>
          <w:szCs w:val="22"/>
          <w:lang w:val="en-GB"/>
        </w:rPr>
        <w:t>Participation is also open to international organisations.</w:t>
      </w:r>
    </w:p>
    <w:p w14:paraId="110E033C" w14:textId="77777777" w:rsidR="00DE4598" w:rsidRPr="00DE4598" w:rsidRDefault="00DE4598" w:rsidP="00DE4598">
      <w:pPr>
        <w:widowControl/>
        <w:spacing w:before="0" w:after="0"/>
        <w:ind w:left="709" w:right="1"/>
        <w:jc w:val="both"/>
        <w:rPr>
          <w:sz w:val="22"/>
          <w:szCs w:val="22"/>
          <w:lang w:val="en-GB"/>
        </w:rPr>
      </w:pPr>
      <w:r w:rsidRPr="00DE4598">
        <w:rPr>
          <w:sz w:val="22"/>
          <w:szCs w:val="22"/>
          <w:lang w:val="en-GB"/>
        </w:rPr>
        <w:t xml:space="preserve">All supplies under this contract may </w:t>
      </w:r>
      <w:r w:rsidRPr="00DE4598">
        <w:rPr>
          <w:rFonts w:eastAsia="Calibri" w:cs="Arial"/>
          <w:noProof/>
          <w:sz w:val="22"/>
          <w:szCs w:val="22"/>
        </w:rPr>
        <w:t>originate from any country</w:t>
      </w:r>
      <w:r>
        <w:rPr>
          <w:rFonts w:eastAsia="Calibri" w:cs="Arial"/>
          <w:noProof/>
          <w:sz w:val="22"/>
          <w:szCs w:val="22"/>
        </w:rPr>
        <w:t>.</w:t>
      </w:r>
    </w:p>
    <w:p w14:paraId="619EDB4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26501641"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00DE4598">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69728A10"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6A276878"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04DFA993" w14:textId="77777777" w:rsidR="00351122" w:rsidRDefault="00351122" w:rsidP="003319C5">
      <w:pPr>
        <w:widowControl/>
        <w:snapToGrid w:val="0"/>
        <w:ind w:left="644" w:right="26"/>
        <w:jc w:val="both"/>
        <w:rPr>
          <w:sz w:val="22"/>
          <w:szCs w:val="22"/>
          <w:lang w:val="en-GB"/>
        </w:rPr>
      </w:pPr>
      <w:r w:rsidRPr="00EA2E33">
        <w:rPr>
          <w:rFonts w:eastAsia="Calibri"/>
          <w:snapToGrid/>
          <w:sz w:val="22"/>
          <w:szCs w:val="22"/>
          <w:lang w:val="en-GB"/>
        </w:rPr>
        <w:t xml:space="preserve">The candidates may submit only one application per lot. </w:t>
      </w:r>
      <w:r w:rsidRPr="003F1149">
        <w:rPr>
          <w:sz w:val="22"/>
          <w:szCs w:val="22"/>
          <w:lang w:val="en-GB"/>
        </w:rPr>
        <w:t xml:space="preserve">Tenders for parts of a lot will not be considered. </w:t>
      </w: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1379280C" w14:textId="77777777" w:rsidR="00E23824" w:rsidRPr="003319C5" w:rsidRDefault="00E23824" w:rsidP="003319C5">
      <w:pPr>
        <w:widowControl/>
        <w:snapToGrid w:val="0"/>
        <w:ind w:left="644"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2A021E51"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2E51C79E" w14:textId="77777777" w:rsidR="00DC2049" w:rsidRPr="003F1149" w:rsidRDefault="0007206C" w:rsidP="00AC2A69">
      <w:pPr>
        <w:pStyle w:val="Blockquote"/>
        <w:ind w:left="709" w:right="1"/>
        <w:jc w:val="both"/>
        <w:rPr>
          <w:sz w:val="22"/>
          <w:szCs w:val="22"/>
          <w:lang w:val="en-GB"/>
        </w:rPr>
      </w:pPr>
      <w:r w:rsidRPr="00EA2E33">
        <w:t>No tender guarantee is required.</w:t>
      </w:r>
    </w:p>
    <w:p w14:paraId="1263C919"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19268F9D" w14:textId="77777777" w:rsidR="00505A18" w:rsidRPr="006B31D5" w:rsidRDefault="00A771F3" w:rsidP="00AC2A69">
      <w:pPr>
        <w:spacing w:before="0" w:after="120"/>
        <w:ind w:left="709" w:right="1"/>
        <w:jc w:val="both"/>
        <w:rPr>
          <w:color w:val="000000"/>
          <w:sz w:val="22"/>
          <w:szCs w:val="22"/>
          <w:lang w:val="en-GB"/>
        </w:rPr>
      </w:pPr>
      <w:r w:rsidRPr="00EA2E33">
        <w:rPr>
          <w:color w:val="000000"/>
          <w:sz w:val="22"/>
          <w:szCs w:val="22"/>
        </w:rPr>
        <w:t>No performance guarantee is required.</w:t>
      </w:r>
    </w:p>
    <w:p w14:paraId="7760311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4048C60E" w14:textId="77777777" w:rsidR="00E23824" w:rsidRPr="002116E1" w:rsidRDefault="00E23824" w:rsidP="00AF3DC9">
      <w:pPr>
        <w:pStyle w:val="Blockquote"/>
        <w:ind w:left="709"/>
        <w:rPr>
          <w:sz w:val="22"/>
          <w:szCs w:val="22"/>
          <w:lang w:val="en-GB"/>
        </w:rPr>
      </w:pPr>
      <w:r w:rsidRPr="00EA2E33">
        <w:rPr>
          <w:sz w:val="22"/>
          <w:szCs w:val="22"/>
          <w:lang w:val="en-GB"/>
        </w:rPr>
        <w:t>No information meeting is planned</w:t>
      </w:r>
    </w:p>
    <w:p w14:paraId="42E2DAA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13EA40A3"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EA2E33">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1CBE61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4EA17732" w14:textId="77777777" w:rsidR="00E23824" w:rsidRDefault="00924ABE" w:rsidP="00AC2A69">
      <w:pPr>
        <w:pStyle w:val="Blockquote"/>
        <w:ind w:left="709" w:right="1"/>
        <w:jc w:val="both"/>
        <w:rPr>
          <w:sz w:val="22"/>
          <w:szCs w:val="22"/>
          <w:lang w:val="en-GB"/>
        </w:rPr>
      </w:pPr>
      <w:r>
        <w:rPr>
          <w:sz w:val="22"/>
          <w:szCs w:val="22"/>
          <w:lang w:val="en-GB"/>
        </w:rPr>
        <w:t>Final</w:t>
      </w:r>
      <w:r w:rsidR="00B402D0">
        <w:rPr>
          <w:sz w:val="22"/>
          <w:szCs w:val="22"/>
          <w:lang w:val="en-GB"/>
        </w:rPr>
        <w:t xml:space="preserve"> acceptance will be </w:t>
      </w:r>
      <w:r w:rsidR="00A96AFC">
        <w:rPr>
          <w:sz w:val="22"/>
          <w:szCs w:val="22"/>
          <w:lang w:val="en-GB"/>
        </w:rPr>
        <w:t>2</w:t>
      </w:r>
      <w:r w:rsidR="00B402D0">
        <w:rPr>
          <w:sz w:val="22"/>
          <w:szCs w:val="22"/>
          <w:lang w:val="en-GB"/>
        </w:rPr>
        <w:t xml:space="preserve"> (</w:t>
      </w:r>
      <w:r w:rsidR="00A96AFC">
        <w:rPr>
          <w:sz w:val="22"/>
          <w:szCs w:val="22"/>
          <w:lang w:val="en-GB"/>
        </w:rPr>
        <w:t>two</w:t>
      </w:r>
      <w:r w:rsidR="00B402D0">
        <w:rPr>
          <w:sz w:val="22"/>
          <w:szCs w:val="22"/>
          <w:lang w:val="en-GB"/>
        </w:rPr>
        <w:t xml:space="preserve">) </w:t>
      </w:r>
      <w:r w:rsidR="00A96AFC">
        <w:rPr>
          <w:sz w:val="22"/>
          <w:szCs w:val="22"/>
          <w:lang w:val="en-GB"/>
        </w:rPr>
        <w:t>months</w:t>
      </w:r>
      <w:r w:rsidR="00B402D0">
        <w:rPr>
          <w:sz w:val="22"/>
          <w:szCs w:val="22"/>
          <w:lang w:val="en-GB"/>
        </w:rPr>
        <w:t xml:space="preserve"> after the contract signature.</w:t>
      </w:r>
    </w:p>
    <w:p w14:paraId="2366A031" w14:textId="77777777" w:rsidR="00B402D0" w:rsidRDefault="00B402D0" w:rsidP="00AC2A69">
      <w:pPr>
        <w:pStyle w:val="Blockquote"/>
        <w:ind w:left="709" w:right="1"/>
        <w:jc w:val="both"/>
        <w:rPr>
          <w:sz w:val="22"/>
          <w:szCs w:val="22"/>
          <w:lang w:val="en-GB"/>
        </w:rPr>
      </w:pPr>
    </w:p>
    <w:p w14:paraId="331C4846" w14:textId="77777777" w:rsidR="00B402D0" w:rsidRDefault="00B402D0" w:rsidP="00AC2A69">
      <w:pPr>
        <w:pStyle w:val="Blockquote"/>
        <w:ind w:left="709" w:right="1"/>
        <w:jc w:val="both"/>
        <w:rPr>
          <w:sz w:val="22"/>
          <w:szCs w:val="22"/>
          <w:lang w:val="en-GB"/>
        </w:rPr>
      </w:pPr>
    </w:p>
    <w:p w14:paraId="5F0D826A" w14:textId="77777777" w:rsidR="00B402D0" w:rsidRPr="003F1149" w:rsidRDefault="00B402D0" w:rsidP="00AC2A69">
      <w:pPr>
        <w:pStyle w:val="Blockquote"/>
        <w:ind w:left="709" w:right="1"/>
        <w:jc w:val="both"/>
        <w:rPr>
          <w:sz w:val="22"/>
          <w:szCs w:val="22"/>
          <w:lang w:val="en-GB"/>
        </w:rPr>
      </w:pPr>
    </w:p>
    <w:p w14:paraId="2451064F" w14:textId="77777777" w:rsidR="00E23824" w:rsidRPr="003F1149" w:rsidRDefault="009B4DA2">
      <w:pPr>
        <w:rPr>
          <w:lang w:val="en-GB"/>
        </w:rPr>
      </w:pPr>
      <w:r>
        <w:rPr>
          <w:snapToGrid/>
          <w:lang w:val="en-GB"/>
        </w:rPr>
        <w:lastRenderedPageBreak/>
        <w:pict w14:anchorId="536BCA75">
          <v:line id="_x0000_s1026" style="position:absolute;z-index:251655680" from="0,20.45pt" to="468pt,20.5pt" o:allowincell="f" strokecolor="#d4d4d4" strokeweight="1.75pt">
            <v:shadow on="t" origin=",32385f" offset="0,-1pt"/>
          </v:line>
        </w:pict>
      </w:r>
    </w:p>
    <w:p w14:paraId="42114E87"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CFE6D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p>
    <w:p w14:paraId="37CD0C79"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EA2E33">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506447D6"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EA2E33">
        <w:rPr>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A64AF7">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3224BA54" w14:textId="77777777" w:rsidR="00DD16D0" w:rsidRDefault="00DD16D0" w:rsidP="00AC2A69">
      <w:pPr>
        <w:ind w:left="414" w:firstLine="720"/>
      </w:pPr>
      <w:r w:rsidRPr="00EA2E33">
        <w:t>The selection criteria for each tenderer are as follows</w:t>
      </w:r>
      <w:r w:rsidRPr="00B3128F">
        <w:t>:</w:t>
      </w:r>
    </w:p>
    <w:p w14:paraId="460CFD56" w14:textId="77777777" w:rsidR="00973479" w:rsidRPr="00980B1A" w:rsidRDefault="000B76C2" w:rsidP="00980B1A">
      <w:pPr>
        <w:pStyle w:val="Blockquote"/>
        <w:numPr>
          <w:ilvl w:val="0"/>
          <w:numId w:val="29"/>
        </w:numPr>
        <w:tabs>
          <w:tab w:val="num" w:pos="1560"/>
        </w:tabs>
        <w:ind w:left="1560" w:right="1" w:hanging="425"/>
        <w:jc w:val="both"/>
        <w:rPr>
          <w:sz w:val="22"/>
          <w:szCs w:val="22"/>
          <w:lang w:val="en-GB"/>
        </w:rPr>
      </w:pPr>
      <w:r w:rsidRPr="00980B1A">
        <w:rPr>
          <w:sz w:val="22"/>
          <w:szCs w:val="22"/>
          <w:lang w:val="en-GB"/>
        </w:rPr>
        <w:t xml:space="preserve">the average annual turnover of the </w:t>
      </w:r>
      <w:r w:rsidR="00D15690" w:rsidRPr="00980B1A">
        <w:rPr>
          <w:sz w:val="22"/>
          <w:szCs w:val="22"/>
          <w:lang w:val="en-GB"/>
        </w:rPr>
        <w:t>tenderer</w:t>
      </w:r>
      <w:r w:rsidRPr="00980B1A">
        <w:rPr>
          <w:sz w:val="22"/>
          <w:szCs w:val="22"/>
          <w:lang w:val="en-GB"/>
        </w:rPr>
        <w:t xml:space="preserve"> </w:t>
      </w:r>
      <w:r w:rsidR="00A64AF7">
        <w:rPr>
          <w:sz w:val="22"/>
          <w:szCs w:val="22"/>
          <w:lang w:val="en-GB"/>
        </w:rPr>
        <w:t xml:space="preserve">in the past 3 years </w:t>
      </w:r>
      <w:r w:rsidRPr="00980B1A">
        <w:rPr>
          <w:sz w:val="22"/>
          <w:szCs w:val="22"/>
          <w:lang w:val="en-GB"/>
        </w:rPr>
        <w:t xml:space="preserve">must </w:t>
      </w:r>
      <w:r w:rsidR="00A64AF7">
        <w:rPr>
          <w:sz w:val="22"/>
          <w:szCs w:val="22"/>
          <w:lang w:val="en-GB"/>
        </w:rPr>
        <w:t xml:space="preserve">be at least </w:t>
      </w:r>
      <w:r w:rsidR="00A96AFC">
        <w:rPr>
          <w:sz w:val="22"/>
          <w:szCs w:val="22"/>
          <w:lang w:val="en-GB"/>
        </w:rPr>
        <w:t>equal or higher of the offered total price</w:t>
      </w:r>
      <w:r w:rsidR="00A64AF7">
        <w:rPr>
          <w:sz w:val="22"/>
          <w:szCs w:val="22"/>
          <w:lang w:val="en-GB"/>
        </w:rPr>
        <w:t xml:space="preserve">. </w:t>
      </w:r>
      <w:r w:rsidR="00A64AF7" w:rsidRPr="00D04992">
        <w:rPr>
          <w:b/>
          <w:sz w:val="22"/>
          <w:lang w:val="en-GB"/>
        </w:rPr>
        <w:t>Documents to be submitted:</w:t>
      </w:r>
      <w:r w:rsidR="00A64AF7">
        <w:rPr>
          <w:sz w:val="22"/>
          <w:lang w:val="en-GB"/>
        </w:rPr>
        <w:t xml:space="preserve"> Financial statements (</w:t>
      </w:r>
      <w:r w:rsidR="00A64AF7" w:rsidRPr="00D728A9">
        <w:rPr>
          <w:sz w:val="22"/>
          <w:lang w:val="en-GB"/>
        </w:rPr>
        <w:t>balance sheets</w:t>
      </w:r>
      <w:r w:rsidR="00A64AF7">
        <w:rPr>
          <w:sz w:val="22"/>
          <w:lang w:val="en-GB"/>
        </w:rPr>
        <w:t>)</w:t>
      </w:r>
      <w:r w:rsidR="00A64AF7" w:rsidRPr="00D728A9">
        <w:rPr>
          <w:sz w:val="22"/>
          <w:lang w:val="en-GB"/>
        </w:rPr>
        <w:t xml:space="preserve"> for a period equal to the last three years for which accounts have been closed </w:t>
      </w:r>
      <w:r w:rsidR="00A64AF7">
        <w:rPr>
          <w:sz w:val="22"/>
          <w:lang w:val="en-GB"/>
        </w:rPr>
        <w:t>(20</w:t>
      </w:r>
      <w:r w:rsidR="002946A3">
        <w:rPr>
          <w:sz w:val="22"/>
          <w:lang w:val="en-GB"/>
        </w:rPr>
        <w:t>20</w:t>
      </w:r>
      <w:r w:rsidR="00A64AF7">
        <w:rPr>
          <w:sz w:val="22"/>
          <w:lang w:val="en-GB"/>
        </w:rPr>
        <w:t>; 20</w:t>
      </w:r>
      <w:r w:rsidR="002946A3">
        <w:rPr>
          <w:sz w:val="22"/>
          <w:lang w:val="en-GB"/>
        </w:rPr>
        <w:t>21</w:t>
      </w:r>
      <w:r w:rsidR="00A64AF7">
        <w:rPr>
          <w:sz w:val="22"/>
          <w:lang w:val="en-GB"/>
        </w:rPr>
        <w:t xml:space="preserve">; </w:t>
      </w:r>
      <w:r w:rsidR="002946A3">
        <w:rPr>
          <w:sz w:val="22"/>
          <w:lang w:val="en-GB"/>
        </w:rPr>
        <w:t>2022</w:t>
      </w:r>
      <w:r w:rsidR="00A64AF7">
        <w:rPr>
          <w:sz w:val="22"/>
          <w:lang w:val="en-GB"/>
        </w:rPr>
        <w:t>).</w:t>
      </w:r>
    </w:p>
    <w:p w14:paraId="7B5F9764"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980B1A">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980B1A">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980B1A">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1D3FDEA7" w14:textId="77777777" w:rsidR="000B76C2" w:rsidRPr="002946A3" w:rsidRDefault="000B76C2" w:rsidP="002946A3">
      <w:pPr>
        <w:pStyle w:val="Blockquote"/>
        <w:numPr>
          <w:ilvl w:val="0"/>
          <w:numId w:val="27"/>
        </w:numPr>
        <w:tabs>
          <w:tab w:val="clear" w:pos="360"/>
          <w:tab w:val="num" w:pos="1560"/>
        </w:tabs>
        <w:ind w:left="1560" w:right="1" w:hanging="425"/>
        <w:jc w:val="both"/>
        <w:rPr>
          <w:sz w:val="22"/>
          <w:szCs w:val="22"/>
          <w:lang w:val="en-GB"/>
        </w:rPr>
      </w:pPr>
      <w:r w:rsidRPr="00D225CC">
        <w:rPr>
          <w:sz w:val="22"/>
          <w:szCs w:val="22"/>
          <w:lang w:val="en-GB"/>
        </w:rPr>
        <w:t xml:space="preserve">has a professional </w:t>
      </w:r>
      <w:r w:rsidR="00B402D0">
        <w:rPr>
          <w:sz w:val="22"/>
          <w:szCs w:val="22"/>
          <w:lang w:val="en-GB"/>
        </w:rPr>
        <w:t>experience as provider</w:t>
      </w:r>
      <w:r w:rsidRPr="00D225CC">
        <w:rPr>
          <w:sz w:val="22"/>
          <w:szCs w:val="22"/>
          <w:lang w:val="en-GB"/>
        </w:rPr>
        <w:t xml:space="preserve"> </w:t>
      </w:r>
      <w:r w:rsidR="00B402D0">
        <w:rPr>
          <w:sz w:val="22"/>
          <w:szCs w:val="22"/>
          <w:lang w:val="en-GB"/>
        </w:rPr>
        <w:t xml:space="preserve">and seller minimum 5 years on the market </w:t>
      </w:r>
      <w:r w:rsidRPr="00D225CC">
        <w:rPr>
          <w:sz w:val="22"/>
          <w:szCs w:val="22"/>
          <w:lang w:val="en-GB"/>
        </w:rPr>
        <w:t>appropriate to this contract;</w:t>
      </w:r>
      <w:r w:rsidR="00A64AF7">
        <w:rPr>
          <w:sz w:val="22"/>
          <w:szCs w:val="22"/>
          <w:lang w:val="en-GB"/>
        </w:rPr>
        <w:t xml:space="preserve"> </w:t>
      </w:r>
      <w:r w:rsidR="00A64AF7">
        <w:rPr>
          <w:b/>
          <w:sz w:val="22"/>
          <w:szCs w:val="22"/>
          <w:lang w:val="en-GB"/>
        </w:rPr>
        <w:t>Document to be submitted:</w:t>
      </w:r>
      <w:r w:rsidR="00A64AF7">
        <w:rPr>
          <w:b/>
          <w:sz w:val="22"/>
          <w:szCs w:val="22"/>
          <w:lang w:val="mk-MK"/>
        </w:rPr>
        <w:t xml:space="preserve"> </w:t>
      </w:r>
      <w:r w:rsidR="007D3BD3">
        <w:rPr>
          <w:sz w:val="22"/>
          <w:szCs w:val="22"/>
        </w:rPr>
        <w:t>Company current status issued by Central Register not older than 6 months from the day of invitation to tender participation.</w:t>
      </w:r>
    </w:p>
    <w:p w14:paraId="364D61F1" w14:textId="77777777"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980B1A">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B441CA" w:rsidRPr="00C21D6B">
        <w:rPr>
          <w:sz w:val="22"/>
          <w:szCs w:val="22"/>
          <w:lang w:val="en-GB"/>
        </w:rPr>
        <w:t>three years</w:t>
      </w:r>
      <w:r w:rsidR="00C21D6B">
        <w:rPr>
          <w:sz w:val="22"/>
          <w:szCs w:val="22"/>
          <w:lang w:val="en-GB"/>
        </w:rPr>
        <w:t xml:space="preserve"> preceding the</w:t>
      </w:r>
      <w:r w:rsidR="00D4238C">
        <w:rPr>
          <w:sz w:val="22"/>
          <w:szCs w:val="22"/>
          <w:lang w:val="en-GB"/>
        </w:rPr>
        <w:t xml:space="preserve"> submission deadline.</w:t>
      </w:r>
    </w:p>
    <w:p w14:paraId="51B33A02" w14:textId="77777777" w:rsidR="009176B7" w:rsidRPr="00ED6577" w:rsidRDefault="00C21D6B" w:rsidP="00C21D6B">
      <w:pPr>
        <w:pStyle w:val="Blockquote"/>
        <w:numPr>
          <w:ilvl w:val="0"/>
          <w:numId w:val="27"/>
        </w:numPr>
        <w:tabs>
          <w:tab w:val="clear" w:pos="360"/>
          <w:tab w:val="num" w:pos="1560"/>
        </w:tabs>
        <w:ind w:left="1560" w:right="1" w:hanging="425"/>
        <w:jc w:val="both"/>
        <w:rPr>
          <w:sz w:val="22"/>
          <w:szCs w:val="22"/>
          <w:lang w:val="en-GB"/>
        </w:rPr>
      </w:pPr>
      <w:r>
        <w:rPr>
          <w:sz w:val="22"/>
          <w:szCs w:val="22"/>
          <w:lang w:val="en-GB"/>
        </w:rPr>
        <w:t>T</w:t>
      </w:r>
      <w:r w:rsidR="009176B7" w:rsidRPr="00A506DB">
        <w:rPr>
          <w:sz w:val="22"/>
          <w:szCs w:val="22"/>
          <w:lang w:val="en-GB"/>
        </w:rPr>
        <w:t>he tenderer has</w:t>
      </w:r>
      <w:r>
        <w:rPr>
          <w:sz w:val="22"/>
          <w:szCs w:val="22"/>
          <w:lang w:val="en-GB"/>
        </w:rPr>
        <w:t xml:space="preserve"> </w:t>
      </w:r>
      <w:r w:rsidR="007D3BD3">
        <w:rPr>
          <w:sz w:val="22"/>
          <w:szCs w:val="22"/>
          <w:lang w:val="en-GB"/>
        </w:rPr>
        <w:t xml:space="preserve">sell and </w:t>
      </w:r>
      <w:r w:rsidR="00D53FDB">
        <w:rPr>
          <w:sz w:val="22"/>
          <w:szCs w:val="22"/>
          <w:lang w:val="en-GB"/>
        </w:rPr>
        <w:t xml:space="preserve">deliver </w:t>
      </w:r>
      <w:r w:rsidR="007D3BD3">
        <w:rPr>
          <w:sz w:val="22"/>
          <w:szCs w:val="22"/>
          <w:lang w:val="en-GB"/>
        </w:rPr>
        <w:t>supply</w:t>
      </w:r>
      <w:r w:rsidR="00D53FDB">
        <w:rPr>
          <w:sz w:val="22"/>
          <w:szCs w:val="22"/>
          <w:lang w:val="en-GB"/>
        </w:rPr>
        <w:t xml:space="preserve"> under</w:t>
      </w:r>
      <w:r w:rsidR="009176B7" w:rsidRPr="0013395D">
        <w:rPr>
          <w:sz w:val="22"/>
          <w:szCs w:val="22"/>
          <w:lang w:val="en-GB"/>
        </w:rPr>
        <w:t xml:space="preserve"> at least </w:t>
      </w:r>
      <w:r w:rsidRPr="00924ABE">
        <w:rPr>
          <w:sz w:val="22"/>
          <w:szCs w:val="22"/>
          <w:lang w:val="en-GB"/>
        </w:rPr>
        <w:t xml:space="preserve">3 </w:t>
      </w:r>
      <w:r w:rsidR="00D53FDB" w:rsidRPr="00924ABE">
        <w:rPr>
          <w:sz w:val="22"/>
          <w:szCs w:val="22"/>
          <w:lang w:val="en-GB"/>
        </w:rPr>
        <w:t>contract</w:t>
      </w:r>
      <w:r w:rsidR="009176B7" w:rsidRPr="00924ABE">
        <w:rPr>
          <w:sz w:val="22"/>
          <w:szCs w:val="22"/>
          <w:lang w:val="en-GB"/>
        </w:rPr>
        <w:t>s</w:t>
      </w:r>
      <w:r w:rsidR="007D3BD3" w:rsidRPr="00924ABE">
        <w:rPr>
          <w:sz w:val="22"/>
          <w:szCs w:val="22"/>
          <w:lang w:val="en-GB"/>
        </w:rPr>
        <w:t>/sales</w:t>
      </w:r>
      <w:r w:rsidR="009176B7" w:rsidRPr="0013395D">
        <w:rPr>
          <w:sz w:val="22"/>
          <w:szCs w:val="22"/>
          <w:lang w:val="en-GB"/>
        </w:rPr>
        <w:t xml:space="preserve"> </w:t>
      </w:r>
      <w:r w:rsidR="00490836">
        <w:rPr>
          <w:sz w:val="22"/>
          <w:szCs w:val="22"/>
        </w:rPr>
        <w:t xml:space="preserve">with same or similar nature </w:t>
      </w:r>
      <w:r w:rsidR="00490836">
        <w:rPr>
          <w:sz w:val="22"/>
          <w:szCs w:val="22"/>
          <w:lang w:val="en-GB"/>
        </w:rPr>
        <w:t xml:space="preserve">and </w:t>
      </w:r>
      <w:r w:rsidR="009176B7" w:rsidRPr="0013395D">
        <w:rPr>
          <w:sz w:val="22"/>
          <w:szCs w:val="22"/>
          <w:lang w:val="en-GB"/>
        </w:rPr>
        <w:t xml:space="preserve">budget of at least </w:t>
      </w:r>
      <w:r w:rsidR="002946A3">
        <w:rPr>
          <w:sz w:val="22"/>
          <w:szCs w:val="22"/>
          <w:lang w:val="en-GB"/>
        </w:rPr>
        <w:t>equal or higher than the offered amount</w:t>
      </w:r>
      <w:r w:rsidR="009176B7" w:rsidRPr="0013395D">
        <w:rPr>
          <w:sz w:val="22"/>
          <w:szCs w:val="22"/>
          <w:lang w:val="en-GB"/>
        </w:rPr>
        <w:t xml:space="preserve"> in </w:t>
      </w:r>
      <w:r w:rsidR="00A876E6">
        <w:rPr>
          <w:sz w:val="22"/>
          <w:szCs w:val="22"/>
          <w:lang w:val="en-GB"/>
        </w:rPr>
        <w:t xml:space="preserve">providing of equipment </w:t>
      </w:r>
      <w:r w:rsidR="009176B7" w:rsidRPr="00A506DB">
        <w:rPr>
          <w:sz w:val="22"/>
          <w:szCs w:val="22"/>
          <w:lang w:val="en-GB"/>
        </w:rPr>
        <w:t>which were implemented during the following period:</w:t>
      </w:r>
      <w:r w:rsidR="00A876E6">
        <w:rPr>
          <w:sz w:val="22"/>
          <w:szCs w:val="22"/>
          <w:lang w:val="en-GB"/>
        </w:rPr>
        <w:t xml:space="preserve"> </w:t>
      </w:r>
      <w:r w:rsidR="002946A3">
        <w:rPr>
          <w:sz w:val="22"/>
          <w:szCs w:val="22"/>
          <w:lang w:val="en-GB"/>
        </w:rPr>
        <w:t>June</w:t>
      </w:r>
      <w:r w:rsidR="00A876E6">
        <w:rPr>
          <w:sz w:val="22"/>
          <w:szCs w:val="22"/>
          <w:lang w:val="en-GB"/>
        </w:rPr>
        <w:t xml:space="preserve"> 20</w:t>
      </w:r>
      <w:r w:rsidR="002946A3">
        <w:rPr>
          <w:sz w:val="22"/>
          <w:szCs w:val="22"/>
          <w:lang w:val="en-GB"/>
        </w:rPr>
        <w:t>20</w:t>
      </w:r>
      <w:r w:rsidR="00A876E6">
        <w:rPr>
          <w:sz w:val="22"/>
          <w:szCs w:val="22"/>
          <w:lang w:val="en-GB"/>
        </w:rPr>
        <w:t xml:space="preserve"> to </w:t>
      </w:r>
      <w:r w:rsidR="002946A3">
        <w:rPr>
          <w:sz w:val="22"/>
          <w:szCs w:val="22"/>
          <w:lang w:val="en-GB"/>
        </w:rPr>
        <w:t xml:space="preserve">June </w:t>
      </w:r>
      <w:r w:rsidR="00A876E6">
        <w:rPr>
          <w:sz w:val="22"/>
          <w:szCs w:val="22"/>
          <w:lang w:val="en-GB"/>
        </w:rPr>
        <w:t>202</w:t>
      </w:r>
      <w:r w:rsidR="002946A3">
        <w:rPr>
          <w:sz w:val="22"/>
          <w:szCs w:val="22"/>
          <w:lang w:val="en-GB"/>
        </w:rPr>
        <w:t>3</w:t>
      </w:r>
      <w:r w:rsidR="009176B7" w:rsidRPr="00ED6577">
        <w:rPr>
          <w:sz w:val="22"/>
          <w:szCs w:val="22"/>
          <w:lang w:val="en-GB"/>
        </w:rPr>
        <w:t>.</w:t>
      </w:r>
      <w:r w:rsidR="007D3BD3">
        <w:rPr>
          <w:sz w:val="22"/>
          <w:szCs w:val="22"/>
          <w:lang w:val="en-GB"/>
        </w:rPr>
        <w:t xml:space="preserve"> </w:t>
      </w:r>
      <w:r w:rsidR="007D3BD3">
        <w:rPr>
          <w:b/>
          <w:sz w:val="22"/>
          <w:szCs w:val="22"/>
          <w:lang w:val="en-GB"/>
        </w:rPr>
        <w:t xml:space="preserve">Document to be submitted: </w:t>
      </w:r>
      <w:r w:rsidR="007D3BD3" w:rsidRPr="007D3BD3">
        <w:rPr>
          <w:sz w:val="22"/>
          <w:szCs w:val="22"/>
          <w:lang w:val="en-GB"/>
        </w:rPr>
        <w:t xml:space="preserve">copies of Contracts or </w:t>
      </w:r>
      <w:r w:rsidR="00924ABE">
        <w:rPr>
          <w:sz w:val="22"/>
          <w:szCs w:val="22"/>
          <w:lang w:val="en-GB"/>
        </w:rPr>
        <w:t>other relevant document</w:t>
      </w:r>
      <w:r w:rsidR="007D3BD3">
        <w:rPr>
          <w:sz w:val="22"/>
          <w:szCs w:val="22"/>
          <w:lang w:val="en-GB"/>
        </w:rPr>
        <w:t xml:space="preserve"> as prove of sell and delivery of supplies.</w:t>
      </w:r>
    </w:p>
    <w:p w14:paraId="63C5484C"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A876E6">
        <w:rPr>
          <w:sz w:val="22"/>
          <w:szCs w:val="22"/>
          <w:lang w:val="en-GB"/>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22738931"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p>
    <w:p w14:paraId="4562E0C3" w14:textId="77777777"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7D556902"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50AA7F91"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37ECB1AC"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0E68DEB7"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A876E6">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A876E6">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14:paraId="6834D40A" w14:textId="77777777" w:rsidR="00E23824" w:rsidRPr="003F1149" w:rsidRDefault="009B4DA2" w:rsidP="00AC2A69">
      <w:pPr>
        <w:spacing w:before="300"/>
        <w:ind w:right="1"/>
        <w:jc w:val="center"/>
        <w:rPr>
          <w:rStyle w:val="Strong"/>
          <w:sz w:val="28"/>
          <w:szCs w:val="28"/>
          <w:lang w:val="en-GB"/>
        </w:rPr>
      </w:pPr>
      <w:r>
        <w:rPr>
          <w:snapToGrid/>
          <w:lang w:val="en-GB"/>
        </w:rPr>
        <w:pict w14:anchorId="4DB7815D">
          <v:line id="_x0000_s1027" style="position:absolute;left:0;text-align:left;z-index:251656704" from="0,12pt" to="468pt,12.05pt" o:allowincell="f" strokecolor="#d4d4d4" strokeweight="1.75pt">
            <v:shadow on="t" origin=",32385f" offset="0,-1pt"/>
          </v:line>
        </w:pict>
      </w:r>
      <w:r w:rsidR="00E23824" w:rsidRPr="003F1149">
        <w:rPr>
          <w:rStyle w:val="Strong"/>
          <w:sz w:val="28"/>
          <w:szCs w:val="28"/>
          <w:lang w:val="en-GB"/>
        </w:rPr>
        <w:t>TENDERING</w:t>
      </w:r>
    </w:p>
    <w:p w14:paraId="2AD66782"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7E4DA816" w14:textId="77777777" w:rsidR="00E23824" w:rsidRPr="003F1149" w:rsidRDefault="00E23824" w:rsidP="00A876E6">
      <w:pPr>
        <w:pStyle w:val="Blockquote"/>
        <w:ind w:left="709" w:right="1"/>
        <w:jc w:val="both"/>
        <w:rPr>
          <w:sz w:val="22"/>
          <w:szCs w:val="22"/>
          <w:lang w:val="en-GB"/>
        </w:rPr>
      </w:pPr>
      <w:r w:rsidRPr="003F1149">
        <w:rPr>
          <w:sz w:val="22"/>
          <w:szCs w:val="22"/>
          <w:lang w:val="en-GB"/>
        </w:rPr>
        <w:t>The tender dossier is available from the following Internet address:</w:t>
      </w:r>
      <w:r w:rsidR="00A876E6">
        <w:rPr>
          <w:sz w:val="22"/>
          <w:szCs w:val="22"/>
          <w:lang w:val="en-GB"/>
        </w:rPr>
        <w:t xml:space="preserve"> </w:t>
      </w:r>
      <w:hyperlink r:id="rId8" w:history="1">
        <w:r w:rsidR="007A304E" w:rsidRPr="008D54B9">
          <w:rPr>
            <w:rStyle w:val="Hyperlink"/>
            <w:sz w:val="22"/>
            <w:szCs w:val="22"/>
            <w:lang w:val="en-GB"/>
          </w:rPr>
          <w:t>www.bitola.gov.mk</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0436473C" w14:textId="087E6B0A"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hyperlink r:id="rId9" w:history="1">
        <w:r w:rsidR="008C770A" w:rsidRPr="003A7C8C">
          <w:rPr>
            <w:rStyle w:val="Hyperlink"/>
          </w:rPr>
          <w:t>dejand@bitola.gov.mk</w:t>
        </w:r>
      </w:hyperlink>
      <w:r w:rsidR="008C770A">
        <w:t xml:space="preserve"> </w:t>
      </w:r>
      <w:r w:rsidRPr="003F1149">
        <w:rPr>
          <w:sz w:val="22"/>
          <w:szCs w:val="22"/>
          <w:lang w:val="en-GB"/>
        </w:rPr>
        <w:t xml:space="preserve">(mentioning the publication reference shown in item 1) at </w:t>
      </w:r>
      <w:r w:rsidR="009B10AE">
        <w:rPr>
          <w:sz w:val="22"/>
          <w:szCs w:val="22"/>
          <w:lang w:val="en-GB"/>
        </w:rPr>
        <w:t>the latest</w:t>
      </w:r>
      <w:r w:rsidRPr="003F1149">
        <w:rPr>
          <w:sz w:val="22"/>
          <w:szCs w:val="22"/>
          <w:lang w:val="en-GB"/>
        </w:rPr>
        <w:t xml:space="preserve"> </w:t>
      </w:r>
      <w:r w:rsidRPr="00386230">
        <w:rPr>
          <w:sz w:val="22"/>
          <w:szCs w:val="22"/>
          <w:lang w:val="en-GB"/>
        </w:rPr>
        <w:t>21 days</w:t>
      </w:r>
      <w:r w:rsidRPr="003F1149">
        <w:rPr>
          <w:sz w:val="22"/>
          <w:szCs w:val="22"/>
          <w:lang w:val="en-GB"/>
        </w:rPr>
        <w:t xml:space="preserve">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003E1DF0">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w:t>
      </w:r>
      <w:r w:rsidRPr="00386230">
        <w:rPr>
          <w:sz w:val="22"/>
          <w:szCs w:val="22"/>
          <w:lang w:val="en-GB"/>
        </w:rPr>
        <w:t>11 days before</w:t>
      </w:r>
      <w:r w:rsidRPr="00A61045">
        <w:rPr>
          <w:sz w:val="22"/>
          <w:szCs w:val="22"/>
          <w:lang w:val="en-GB"/>
        </w:rPr>
        <w:t xml:space="preserve"> the</w:t>
      </w:r>
      <w:r w:rsidR="003E1DF0">
        <w:rPr>
          <w:sz w:val="22"/>
          <w:szCs w:val="22"/>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w:t>
      </w:r>
      <w:r w:rsidR="007A304E">
        <w:rPr>
          <w:sz w:val="22"/>
          <w:szCs w:val="22"/>
          <w:lang w:val="en-GB"/>
        </w:rPr>
        <w:t xml:space="preserve">the Municipality of Bitola at </w:t>
      </w:r>
      <w:hyperlink r:id="rId10" w:history="1">
        <w:r w:rsidR="007A304E" w:rsidRPr="008D54B9">
          <w:rPr>
            <w:rStyle w:val="Hyperlink"/>
            <w:sz w:val="22"/>
            <w:szCs w:val="22"/>
            <w:lang w:val="en-GB"/>
          </w:rPr>
          <w:t>www.bitola.gov.mk</w:t>
        </w:r>
      </w:hyperlink>
      <w:r w:rsidR="007A304E">
        <w:rPr>
          <w:sz w:val="22"/>
          <w:szCs w:val="22"/>
          <w:lang w:val="en-GB"/>
        </w:rPr>
        <w:t xml:space="preserve"> </w:t>
      </w:r>
    </w:p>
    <w:p w14:paraId="31578A5C"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0663C2CB"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3C349148"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334A8C39"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4DF2281E" w14:textId="74DD10D5"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w:t>
      </w:r>
      <w:r w:rsidRPr="003319C5">
        <w:rPr>
          <w:b/>
          <w:sz w:val="22"/>
          <w:szCs w:val="22"/>
          <w:lang w:val="en-GB"/>
        </w:rPr>
        <w:lastRenderedPageBreak/>
        <w:t>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5DF9F6B1"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5979BE70"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2E8BBC3C" w14:textId="5FDBB00A"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w:t>
      </w:r>
    </w:p>
    <w:p w14:paraId="41C112B4" w14:textId="77777777" w:rsidR="007A304E" w:rsidRPr="007A304E" w:rsidRDefault="007A304E" w:rsidP="007A304E">
      <w:pPr>
        <w:pStyle w:val="Blockquote"/>
        <w:spacing w:before="0" w:after="0"/>
        <w:ind w:right="26"/>
        <w:jc w:val="center"/>
        <w:rPr>
          <w:rStyle w:val="Emphasis"/>
          <w:i w:val="0"/>
          <w:sz w:val="22"/>
          <w:szCs w:val="22"/>
          <w:lang w:val="en-GB"/>
        </w:rPr>
      </w:pPr>
      <w:r w:rsidRPr="007A304E">
        <w:rPr>
          <w:rStyle w:val="Emphasis"/>
          <w:i w:val="0"/>
          <w:sz w:val="22"/>
          <w:szCs w:val="22"/>
          <w:lang w:val="en-GB"/>
        </w:rPr>
        <w:t>Municipality of Bitola</w:t>
      </w:r>
    </w:p>
    <w:p w14:paraId="26F7531E" w14:textId="77777777" w:rsidR="007A304E" w:rsidRPr="007A304E" w:rsidRDefault="007A304E" w:rsidP="007A304E">
      <w:pPr>
        <w:pStyle w:val="Blockquote"/>
        <w:spacing w:before="0" w:after="0"/>
        <w:ind w:right="26"/>
        <w:jc w:val="center"/>
        <w:rPr>
          <w:rStyle w:val="Emphasis"/>
          <w:i w:val="0"/>
          <w:sz w:val="22"/>
          <w:szCs w:val="22"/>
          <w:lang w:val="en-GB"/>
        </w:rPr>
      </w:pPr>
      <w:r w:rsidRPr="007A304E">
        <w:rPr>
          <w:rStyle w:val="Emphasis"/>
          <w:i w:val="0"/>
          <w:sz w:val="22"/>
          <w:szCs w:val="22"/>
          <w:lang w:val="en-GB"/>
        </w:rPr>
        <w:t>Project BAIR</w:t>
      </w:r>
    </w:p>
    <w:p w14:paraId="793C6390" w14:textId="7A4305C5" w:rsidR="007A304E" w:rsidRPr="007A304E" w:rsidRDefault="007A304E" w:rsidP="007A304E">
      <w:pPr>
        <w:pStyle w:val="Blockquote"/>
        <w:spacing w:before="0" w:after="0"/>
        <w:ind w:right="26"/>
        <w:jc w:val="center"/>
        <w:rPr>
          <w:rStyle w:val="Emphasis"/>
          <w:i w:val="0"/>
          <w:sz w:val="22"/>
          <w:szCs w:val="22"/>
          <w:lang w:val="en-GB"/>
        </w:rPr>
      </w:pPr>
      <w:r w:rsidRPr="007A304E">
        <w:rPr>
          <w:rStyle w:val="Emphasis"/>
          <w:i w:val="0"/>
          <w:sz w:val="22"/>
          <w:szCs w:val="22"/>
          <w:lang w:val="en-GB"/>
        </w:rPr>
        <w:t xml:space="preserve">Att. </w:t>
      </w:r>
      <w:r w:rsidR="008C770A">
        <w:rPr>
          <w:rStyle w:val="Emphasis"/>
          <w:i w:val="0"/>
          <w:sz w:val="22"/>
          <w:szCs w:val="22"/>
          <w:lang w:val="en-GB"/>
        </w:rPr>
        <w:t>Dejan Dodovski</w:t>
      </w:r>
    </w:p>
    <w:p w14:paraId="1CC477F6" w14:textId="77777777" w:rsidR="0023457E" w:rsidRPr="00BF5D91" w:rsidRDefault="007A304E" w:rsidP="007A304E">
      <w:pPr>
        <w:pStyle w:val="Blockquote"/>
        <w:spacing w:before="0" w:after="0"/>
        <w:ind w:right="26"/>
        <w:jc w:val="center"/>
        <w:rPr>
          <w:sz w:val="22"/>
          <w:szCs w:val="22"/>
          <w:lang w:val="en-GB"/>
        </w:rPr>
      </w:pPr>
      <w:r w:rsidRPr="007A304E">
        <w:rPr>
          <w:rStyle w:val="Emphasis"/>
          <w:i w:val="0"/>
          <w:sz w:val="22"/>
          <w:szCs w:val="22"/>
          <w:lang w:val="en-GB"/>
        </w:rPr>
        <w:t>Blv. “1-vi Maj” No. 61, 7000 Bitola</w:t>
      </w:r>
      <w:r w:rsidR="0023457E" w:rsidRPr="00BF5D91">
        <w:rPr>
          <w:rStyle w:val="Emphasis"/>
          <w:sz w:val="22"/>
          <w:szCs w:val="22"/>
          <w:lang w:val="en-GB"/>
        </w:rPr>
        <w:br/>
      </w:r>
    </w:p>
    <w:p w14:paraId="383ADA88" w14:textId="77777777" w:rsidR="0023457E" w:rsidRPr="00D225CC" w:rsidRDefault="0023457E" w:rsidP="003E1DF0">
      <w:pPr>
        <w:numPr>
          <w:ilvl w:val="0"/>
          <w:numId w:val="40"/>
        </w:numPr>
        <w:spacing w:before="0" w:after="0"/>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003E1DF0">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003E1DF0">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44DE55CB" w14:textId="77777777" w:rsidR="00BF5D91" w:rsidRDefault="00BF5D91" w:rsidP="003E1DF0">
      <w:pPr>
        <w:pStyle w:val="Blockquote"/>
        <w:spacing w:before="0" w:after="0"/>
        <w:ind w:right="26"/>
        <w:jc w:val="center"/>
        <w:rPr>
          <w:rStyle w:val="Emphasis"/>
          <w:i w:val="0"/>
          <w:sz w:val="22"/>
          <w:szCs w:val="22"/>
          <w:lang w:val="en-GB"/>
        </w:rPr>
      </w:pPr>
    </w:p>
    <w:p w14:paraId="208E240A" w14:textId="77777777" w:rsidR="00391BF0" w:rsidRPr="007A304E" w:rsidRDefault="00391BF0" w:rsidP="00391BF0">
      <w:pPr>
        <w:pStyle w:val="Blockquote"/>
        <w:spacing w:before="0" w:after="0"/>
        <w:ind w:right="26"/>
        <w:jc w:val="center"/>
        <w:rPr>
          <w:rStyle w:val="Emphasis"/>
          <w:i w:val="0"/>
          <w:sz w:val="22"/>
          <w:szCs w:val="22"/>
          <w:lang w:val="en-GB"/>
        </w:rPr>
      </w:pPr>
      <w:r w:rsidRPr="007A304E">
        <w:rPr>
          <w:rStyle w:val="Emphasis"/>
          <w:i w:val="0"/>
          <w:sz w:val="22"/>
          <w:szCs w:val="22"/>
          <w:lang w:val="en-GB"/>
        </w:rPr>
        <w:t>Municipality of Bitola</w:t>
      </w:r>
    </w:p>
    <w:p w14:paraId="08095E91" w14:textId="77777777" w:rsidR="00391BF0" w:rsidRPr="007A304E" w:rsidRDefault="00391BF0" w:rsidP="00391BF0">
      <w:pPr>
        <w:pStyle w:val="Blockquote"/>
        <w:spacing w:before="0" w:after="0"/>
        <w:ind w:right="26"/>
        <w:jc w:val="center"/>
        <w:rPr>
          <w:rStyle w:val="Emphasis"/>
          <w:i w:val="0"/>
          <w:sz w:val="22"/>
          <w:szCs w:val="22"/>
          <w:lang w:val="en-GB"/>
        </w:rPr>
      </w:pPr>
      <w:r w:rsidRPr="007A304E">
        <w:rPr>
          <w:rStyle w:val="Emphasis"/>
          <w:i w:val="0"/>
          <w:sz w:val="22"/>
          <w:szCs w:val="22"/>
          <w:lang w:val="en-GB"/>
        </w:rPr>
        <w:t>Project BAIR</w:t>
      </w:r>
    </w:p>
    <w:p w14:paraId="6A7D865D" w14:textId="2E78C414" w:rsidR="00391BF0" w:rsidRPr="007A304E" w:rsidRDefault="00391BF0" w:rsidP="00391BF0">
      <w:pPr>
        <w:pStyle w:val="Blockquote"/>
        <w:spacing w:before="0" w:after="0"/>
        <w:ind w:right="26"/>
        <w:jc w:val="center"/>
        <w:rPr>
          <w:rStyle w:val="Emphasis"/>
          <w:i w:val="0"/>
          <w:sz w:val="22"/>
          <w:szCs w:val="22"/>
          <w:lang w:val="en-GB"/>
        </w:rPr>
      </w:pPr>
      <w:r w:rsidRPr="007A304E">
        <w:rPr>
          <w:rStyle w:val="Emphasis"/>
          <w:i w:val="0"/>
          <w:sz w:val="22"/>
          <w:szCs w:val="22"/>
          <w:lang w:val="en-GB"/>
        </w:rPr>
        <w:t xml:space="preserve">Att. </w:t>
      </w:r>
      <w:r w:rsidR="008C770A">
        <w:rPr>
          <w:rStyle w:val="Emphasis"/>
          <w:i w:val="0"/>
          <w:sz w:val="22"/>
          <w:szCs w:val="22"/>
          <w:lang w:val="en-GB"/>
        </w:rPr>
        <w:t>Dejan Dodovski</w:t>
      </w:r>
    </w:p>
    <w:p w14:paraId="6C9885A2" w14:textId="77777777" w:rsidR="00BF5D91" w:rsidRPr="00BF5D91" w:rsidRDefault="00391BF0" w:rsidP="00391BF0">
      <w:pPr>
        <w:pStyle w:val="Blockquote"/>
        <w:spacing w:before="0" w:after="0"/>
        <w:ind w:right="26"/>
        <w:jc w:val="center"/>
        <w:rPr>
          <w:rStyle w:val="Emphasis"/>
          <w:i w:val="0"/>
          <w:sz w:val="22"/>
          <w:szCs w:val="22"/>
          <w:lang w:val="en-GB"/>
        </w:rPr>
      </w:pPr>
      <w:r w:rsidRPr="007A304E">
        <w:rPr>
          <w:rStyle w:val="Emphasis"/>
          <w:i w:val="0"/>
          <w:sz w:val="22"/>
          <w:szCs w:val="22"/>
          <w:lang w:val="en-GB"/>
        </w:rPr>
        <w:t>Blv. “1-vi Maj” No. 61, 7000 Bitola</w:t>
      </w:r>
    </w:p>
    <w:p w14:paraId="324B8E9D" w14:textId="77777777" w:rsidR="0023457E" w:rsidRDefault="003E1DF0" w:rsidP="003E1DF0">
      <w:pPr>
        <w:pStyle w:val="Blockquote"/>
        <w:spacing w:after="0"/>
        <w:ind w:right="26"/>
        <w:jc w:val="center"/>
        <w:rPr>
          <w:sz w:val="22"/>
          <w:szCs w:val="22"/>
          <w:highlight w:val="yellow"/>
          <w:lang w:val="en-GB"/>
        </w:rPr>
      </w:pPr>
      <w:r w:rsidRPr="00BF5D91">
        <w:rPr>
          <w:rStyle w:val="Emphasis"/>
          <w:i w:val="0"/>
          <w:sz w:val="22"/>
          <w:szCs w:val="22"/>
          <w:lang w:val="en-GB"/>
        </w:rPr>
        <w:t>Open</w:t>
      </w:r>
      <w:r w:rsidR="00BF5D91" w:rsidRPr="00BF5D91">
        <w:rPr>
          <w:rStyle w:val="Emphasis"/>
          <w:i w:val="0"/>
          <w:sz w:val="22"/>
          <w:szCs w:val="22"/>
          <w:lang w:val="en-GB"/>
        </w:rPr>
        <w:t>ing</w:t>
      </w:r>
      <w:r w:rsidRPr="00BF5D91">
        <w:rPr>
          <w:rStyle w:val="Emphasis"/>
          <w:i w:val="0"/>
          <w:sz w:val="22"/>
          <w:szCs w:val="22"/>
          <w:lang w:val="en-GB"/>
        </w:rPr>
        <w:t xml:space="preserve"> hours</w:t>
      </w:r>
      <w:r w:rsidR="00BF5D91" w:rsidRPr="00BF5D91">
        <w:rPr>
          <w:rStyle w:val="Emphasis"/>
          <w:i w:val="0"/>
          <w:sz w:val="22"/>
          <w:szCs w:val="22"/>
          <w:lang w:val="en-GB"/>
        </w:rPr>
        <w:t xml:space="preserve"> 09:00 h - 1</w:t>
      </w:r>
      <w:r w:rsidR="00391BF0">
        <w:rPr>
          <w:rStyle w:val="Emphasis"/>
          <w:i w:val="0"/>
          <w:sz w:val="22"/>
          <w:szCs w:val="22"/>
          <w:lang w:val="en-GB"/>
        </w:rPr>
        <w:t>5</w:t>
      </w:r>
      <w:r w:rsidR="00BF5D91" w:rsidRPr="00BF5D91">
        <w:rPr>
          <w:rStyle w:val="Emphasis"/>
          <w:i w:val="0"/>
          <w:sz w:val="22"/>
          <w:szCs w:val="22"/>
          <w:lang w:val="en-GB"/>
        </w:rPr>
        <w:t>:00 h</w:t>
      </w:r>
      <w:r w:rsidR="0023457E" w:rsidRPr="00D225CC">
        <w:rPr>
          <w:rStyle w:val="Emphasis"/>
          <w:sz w:val="22"/>
          <w:szCs w:val="22"/>
          <w:lang w:val="en-GB"/>
        </w:rPr>
        <w:br/>
      </w:r>
    </w:p>
    <w:p w14:paraId="17AAF321"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143E0784"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2AB31438"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00BF5D91">
        <w:rPr>
          <w:sz w:val="22"/>
          <w:szCs w:val="22"/>
        </w:rPr>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331B63D7"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3CD1EB20" w14:textId="5F43DE64" w:rsidR="004D3B07" w:rsidRDefault="00597623" w:rsidP="00AC2A69">
      <w:pPr>
        <w:pStyle w:val="Blockquote"/>
        <w:ind w:left="644" w:right="1"/>
        <w:jc w:val="both"/>
        <w:rPr>
          <w:sz w:val="22"/>
          <w:szCs w:val="22"/>
          <w:lang w:val="en-GB"/>
        </w:rPr>
      </w:pPr>
      <w:r>
        <w:rPr>
          <w:sz w:val="22"/>
          <w:szCs w:val="22"/>
          <w:lang w:val="en-GB"/>
        </w:rPr>
        <w:t xml:space="preserve">Tender opening session will be on </w:t>
      </w:r>
      <w:r w:rsidR="00B57D77">
        <w:rPr>
          <w:sz w:val="22"/>
          <w:szCs w:val="22"/>
          <w:lang w:val="en-GB"/>
        </w:rPr>
        <w:t>30</w:t>
      </w:r>
      <w:r w:rsidR="008C770A" w:rsidRPr="008C770A">
        <w:rPr>
          <w:sz w:val="22"/>
          <w:szCs w:val="22"/>
          <w:lang w:val="en-GB"/>
        </w:rPr>
        <w:t>.0</w:t>
      </w:r>
      <w:r w:rsidR="00B57D77">
        <w:rPr>
          <w:sz w:val="22"/>
          <w:szCs w:val="22"/>
          <w:lang w:val="en-GB"/>
        </w:rPr>
        <w:t>8</w:t>
      </w:r>
      <w:r w:rsidRPr="008C770A">
        <w:rPr>
          <w:sz w:val="22"/>
          <w:szCs w:val="22"/>
          <w:lang w:val="en-GB"/>
        </w:rPr>
        <w:t>.202</w:t>
      </w:r>
      <w:r w:rsidR="00391BF0" w:rsidRPr="008C770A">
        <w:rPr>
          <w:sz w:val="22"/>
          <w:szCs w:val="22"/>
          <w:lang w:val="en-GB"/>
        </w:rPr>
        <w:t>3</w:t>
      </w:r>
      <w:r>
        <w:rPr>
          <w:sz w:val="22"/>
          <w:szCs w:val="22"/>
          <w:lang w:val="en-GB"/>
        </w:rPr>
        <w:t xml:space="preserve"> at the premises of the Contracting Authority as stated in the article 5, above in this Contract Notice.</w:t>
      </w:r>
    </w:p>
    <w:p w14:paraId="5C35F10E"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1C6D9C66"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3415C7A0"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p>
    <w:p w14:paraId="42982568"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6711CA67" w14:textId="77777777" w:rsidR="00C66742" w:rsidRPr="00293E6A" w:rsidRDefault="00C66742" w:rsidP="00AC2A69">
      <w:pPr>
        <w:pStyle w:val="Blockquote"/>
        <w:spacing w:before="120" w:after="0"/>
        <w:ind w:left="644" w:right="1"/>
        <w:jc w:val="both"/>
        <w:rPr>
          <w:sz w:val="22"/>
          <w:szCs w:val="22"/>
        </w:rPr>
      </w:pPr>
      <w:r w:rsidRPr="00BF5D91">
        <w:rPr>
          <w:sz w:val="22"/>
          <w:szCs w:val="22"/>
        </w:rPr>
        <w:lastRenderedPageBreak/>
        <w:t>Regulation</w:t>
      </w:r>
      <w:r w:rsidR="00BF5D91" w:rsidRPr="00BF5D91">
        <w:rPr>
          <w:sz w:val="22"/>
          <w:szCs w:val="22"/>
        </w:rPr>
        <w:t xml:space="preserve"> </w:t>
      </w:r>
      <w:r w:rsidRPr="00BF5D91">
        <w:rPr>
          <w:sz w:val="22"/>
          <w:szCs w:val="22"/>
        </w:rPr>
        <w:t xml:space="preserve">(EU) </w:t>
      </w:r>
      <w:r w:rsidR="0014779C" w:rsidRPr="00BF5D91">
        <w:rPr>
          <w:sz w:val="22"/>
          <w:szCs w:val="22"/>
        </w:rPr>
        <w:t>No </w:t>
      </w:r>
      <w:r w:rsidRPr="00BF5D91">
        <w:rPr>
          <w:sz w:val="22"/>
          <w:szCs w:val="22"/>
          <w:lang w:eastAsia="ja-JP"/>
        </w:rPr>
        <w:t>236/2014 of the European Parliament and of the Council of 11 March 2014 laying down common rules and procedures for the implementation of the Union's instruments for financing external action and</w:t>
      </w:r>
      <w:r w:rsidR="00872969" w:rsidRPr="00872969">
        <w:rPr>
          <w:sz w:val="22"/>
          <w:szCs w:val="22"/>
          <w:lang w:eastAsia="ja-JP"/>
        </w:rPr>
        <w:t xml:space="preserve"> IPA II</w:t>
      </w:r>
      <w:r w:rsidR="00872969">
        <w:rPr>
          <w:sz w:val="22"/>
          <w:szCs w:val="22"/>
          <w:lang w:eastAsia="ja-JP"/>
        </w:rPr>
        <w:t>.</w:t>
      </w:r>
    </w:p>
    <w:p w14:paraId="308EBFDD"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6F635115" w14:textId="4D81DDA5" w:rsidR="00886BAC" w:rsidRPr="00B3128F"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data to be provided by the </w:t>
      </w:r>
      <w:r w:rsidR="00DE0424" w:rsidRPr="00B3128F">
        <w:rPr>
          <w:sz w:val="22"/>
          <w:szCs w:val="22"/>
          <w:lang w:val="en-GB"/>
        </w:rPr>
        <w:t>tenderer</w:t>
      </w:r>
      <w:r w:rsidRPr="00B3128F">
        <w:rPr>
          <w:sz w:val="22"/>
          <w:szCs w:val="22"/>
          <w:lang w:val="en-GB"/>
        </w:rPr>
        <w:t xml:space="preserve"> in the standard tender form must be expressed in </w:t>
      </w:r>
      <w:r w:rsidRPr="00872969">
        <w:rPr>
          <w:sz w:val="22"/>
          <w:szCs w:val="22"/>
          <w:lang w:val="en-GB"/>
        </w:rPr>
        <w:t>EUR</w:t>
      </w:r>
      <w:r w:rsidRPr="00B3128F">
        <w:rPr>
          <w:sz w:val="22"/>
          <w:szCs w:val="22"/>
          <w:lang w:val="en-GB"/>
        </w:rPr>
        <w:t xml:space="preserve">. If applicable, where a candidate refers to amounts originally expressed in a different currency, the conversion to </w:t>
      </w:r>
      <w:r w:rsidRPr="00872969">
        <w:rPr>
          <w:sz w:val="22"/>
          <w:szCs w:val="22"/>
          <w:lang w:val="en-GB"/>
        </w:rPr>
        <w:t>EUR</w:t>
      </w:r>
      <w:r w:rsidR="00872969">
        <w:rPr>
          <w:sz w:val="22"/>
          <w:szCs w:val="22"/>
          <w:lang w:val="en-GB"/>
        </w:rPr>
        <w:t xml:space="preserve"> </w:t>
      </w:r>
      <w:r w:rsidRPr="00B3128F">
        <w:rPr>
          <w:sz w:val="22"/>
          <w:szCs w:val="22"/>
          <w:lang w:val="en-GB"/>
        </w:rPr>
        <w:t xml:space="preserve">shall be made in accordance with the InforEuro exchange rate of </w:t>
      </w:r>
      <w:r w:rsidR="00872969">
        <w:rPr>
          <w:sz w:val="22"/>
          <w:szCs w:val="22"/>
          <w:lang w:val="en-GB"/>
        </w:rPr>
        <w:t>March 2021</w:t>
      </w:r>
      <w:r w:rsidRPr="00B3128F">
        <w:rPr>
          <w:sz w:val="22"/>
          <w:szCs w:val="22"/>
          <w:lang w:val="en-GB"/>
        </w:rPr>
        <w:t xml:space="preserve">, which can be found at the following address: </w:t>
      </w:r>
      <w:hyperlink r:id="rId11" w:history="1">
        <w:r w:rsidRPr="00B3128F">
          <w:rPr>
            <w:rStyle w:val="Hyperlink"/>
            <w:sz w:val="22"/>
            <w:szCs w:val="22"/>
            <w:lang w:val="en-GB"/>
          </w:rPr>
          <w:t>http://ec.europa.eu/budget/graphs/inforeuro.html</w:t>
        </w:r>
      </w:hyperlink>
      <w:r w:rsidRPr="00B3128F">
        <w:rPr>
          <w:sz w:val="22"/>
          <w:szCs w:val="22"/>
          <w:lang w:val="en-GB"/>
        </w:rPr>
        <w:t>.</w:t>
      </w:r>
    </w:p>
    <w:sectPr w:rsidR="00886BAC" w:rsidRPr="00B3128F" w:rsidSect="00B41887">
      <w:footerReference w:type="even" r:id="rId12"/>
      <w:footerReference w:type="default"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4EAAF" w14:textId="77777777" w:rsidR="009B4DA2" w:rsidRDefault="009B4DA2">
      <w:r>
        <w:separator/>
      </w:r>
    </w:p>
  </w:endnote>
  <w:endnote w:type="continuationSeparator" w:id="0">
    <w:p w14:paraId="565D205B" w14:textId="77777777" w:rsidR="009B4DA2" w:rsidRDefault="009B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59D4E" w14:textId="77777777" w:rsidR="00E1322F" w:rsidRDefault="002268E9" w:rsidP="00A5675F">
    <w:pPr>
      <w:pStyle w:val="Footer"/>
      <w:framePr w:wrap="around" w:vAnchor="text" w:hAnchor="margin" w:xAlign="right" w:y="1"/>
      <w:rPr>
        <w:rStyle w:val="PageNumber"/>
      </w:rPr>
    </w:pPr>
    <w:r>
      <w:rPr>
        <w:rStyle w:val="PageNumber"/>
      </w:rPr>
      <w:fldChar w:fldCharType="begin"/>
    </w:r>
    <w:r w:rsidR="00E1322F">
      <w:rPr>
        <w:rStyle w:val="PageNumber"/>
      </w:rPr>
      <w:instrText xml:space="preserve">PAGE  </w:instrText>
    </w:r>
    <w:r>
      <w:rPr>
        <w:rStyle w:val="PageNumber"/>
      </w:rPr>
      <w:fldChar w:fldCharType="separate"/>
    </w:r>
    <w:r w:rsidR="00E1322F">
      <w:rPr>
        <w:rStyle w:val="PageNumber"/>
        <w:noProof/>
      </w:rPr>
      <w:t>2</w:t>
    </w:r>
    <w:r>
      <w:rPr>
        <w:rStyle w:val="PageNumber"/>
      </w:rPr>
      <w:fldChar w:fldCharType="end"/>
    </w:r>
  </w:p>
  <w:p w14:paraId="0FC06BD7"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2B9B" w14:textId="0911ABBF"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2268E9" w:rsidRPr="00D30AC2">
      <w:rPr>
        <w:sz w:val="18"/>
        <w:szCs w:val="18"/>
        <w:lang w:val="fr-BE"/>
      </w:rPr>
      <w:fldChar w:fldCharType="begin"/>
    </w:r>
    <w:r w:rsidR="00E1322F" w:rsidRPr="002116E1">
      <w:rPr>
        <w:sz w:val="18"/>
        <w:szCs w:val="18"/>
        <w:lang w:val="en-GB"/>
      </w:rPr>
      <w:instrText xml:space="preserve"> PAGE </w:instrText>
    </w:r>
    <w:r w:rsidR="002268E9" w:rsidRPr="00D30AC2">
      <w:rPr>
        <w:sz w:val="18"/>
        <w:szCs w:val="18"/>
        <w:lang w:val="fr-BE"/>
      </w:rPr>
      <w:fldChar w:fldCharType="separate"/>
    </w:r>
    <w:r w:rsidR="00B57D77">
      <w:rPr>
        <w:noProof/>
        <w:sz w:val="18"/>
        <w:szCs w:val="18"/>
        <w:lang w:val="en-GB"/>
      </w:rPr>
      <w:t>1</w:t>
    </w:r>
    <w:r w:rsidR="002268E9" w:rsidRPr="00D30AC2">
      <w:rPr>
        <w:sz w:val="18"/>
        <w:szCs w:val="18"/>
        <w:lang w:val="fr-BE"/>
      </w:rPr>
      <w:fldChar w:fldCharType="end"/>
    </w:r>
    <w:r w:rsidR="00E1322F" w:rsidRPr="002116E1">
      <w:rPr>
        <w:sz w:val="18"/>
        <w:szCs w:val="18"/>
        <w:lang w:val="en-GB"/>
      </w:rPr>
      <w:t xml:space="preserve"> of </w:t>
    </w:r>
    <w:r w:rsidR="002268E9" w:rsidRPr="00D30AC2">
      <w:rPr>
        <w:sz w:val="18"/>
        <w:szCs w:val="18"/>
        <w:lang w:val="fr-BE"/>
      </w:rPr>
      <w:fldChar w:fldCharType="begin"/>
    </w:r>
    <w:r w:rsidR="00E1322F" w:rsidRPr="002116E1">
      <w:rPr>
        <w:sz w:val="18"/>
        <w:szCs w:val="18"/>
        <w:lang w:val="en-GB"/>
      </w:rPr>
      <w:instrText xml:space="preserve"> NUMPAGES </w:instrText>
    </w:r>
    <w:r w:rsidR="002268E9" w:rsidRPr="00D30AC2">
      <w:rPr>
        <w:sz w:val="18"/>
        <w:szCs w:val="18"/>
        <w:lang w:val="fr-BE"/>
      </w:rPr>
      <w:fldChar w:fldCharType="separate"/>
    </w:r>
    <w:r w:rsidR="00B57D77">
      <w:rPr>
        <w:noProof/>
        <w:sz w:val="18"/>
        <w:szCs w:val="18"/>
        <w:lang w:val="en-GB"/>
      </w:rPr>
      <w:t>6</w:t>
    </w:r>
    <w:r w:rsidR="002268E9" w:rsidRPr="00D30AC2">
      <w:rPr>
        <w:sz w:val="18"/>
        <w:szCs w:val="18"/>
        <w:lang w:val="fr-BE"/>
      </w:rPr>
      <w:fldChar w:fldCharType="end"/>
    </w:r>
  </w:p>
  <w:p w14:paraId="3E81C907" w14:textId="77777777" w:rsidR="00E1322F" w:rsidRPr="002116E1" w:rsidRDefault="002268E9" w:rsidP="00F274BD">
    <w:pPr>
      <w:pStyle w:val="Footer"/>
      <w:tabs>
        <w:tab w:val="clear" w:pos="4536"/>
      </w:tabs>
      <w:spacing w:before="0"/>
      <w:ind w:right="357"/>
      <w:rPr>
        <w:sz w:val="18"/>
        <w:szCs w:val="18"/>
        <w:lang w:val="en-GB"/>
      </w:rPr>
    </w:pPr>
    <w:r w:rsidRPr="003238B8">
      <w:rPr>
        <w:sz w:val="18"/>
        <w:szCs w:val="18"/>
        <w:lang w:val="fr-BE"/>
      </w:rPr>
      <w:fldChar w:fldCharType="begin"/>
    </w:r>
    <w:r w:rsidR="00E1322F"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BD519" w14:textId="77777777" w:rsidR="009B4DA2" w:rsidRDefault="009B4DA2" w:rsidP="00BC3FD0">
      <w:pPr>
        <w:spacing w:before="0" w:after="0"/>
      </w:pPr>
      <w:r>
        <w:separator/>
      </w:r>
    </w:p>
  </w:footnote>
  <w:footnote w:type="continuationSeparator" w:id="0">
    <w:p w14:paraId="1E0FC8CA" w14:textId="77777777" w:rsidR="009B4DA2" w:rsidRDefault="009B4DA2">
      <w:r>
        <w:continuationSeparator/>
      </w:r>
    </w:p>
  </w:footnote>
  <w:footnote w:id="1">
    <w:p w14:paraId="1608E68E" w14:textId="77777777" w:rsidR="0023457E" w:rsidRPr="00B50F3D" w:rsidRDefault="0023457E" w:rsidP="0023457E">
      <w:pPr>
        <w:pStyle w:val="FootnoteText"/>
        <w:rPr>
          <w:lang w:val="en-GB"/>
        </w:rPr>
      </w:pPr>
      <w:r>
        <w:rPr>
          <w:rStyle w:val="FootnoteReference"/>
        </w:rPr>
        <w:footnoteRef/>
      </w:r>
      <w:r w:rsidRPr="00B50F3D">
        <w:rPr>
          <w:lang w:val="en-GB"/>
        </w:rPr>
        <w:t>It is recommended to use registered mail in case the postmark would not be readable.</w:t>
      </w:r>
    </w:p>
  </w:footnote>
  <w:footnote w:id="2">
    <w:p w14:paraId="6E818277" w14:textId="77777777" w:rsidR="000E3C60" w:rsidRPr="000F28BC" w:rsidRDefault="000E3C60" w:rsidP="00BC3FD0">
      <w:pPr>
        <w:pStyle w:val="FootnoteText"/>
        <w:rPr>
          <w:lang w:val="en-GB"/>
        </w:rPr>
      </w:pPr>
      <w:r>
        <w:rPr>
          <w:rStyle w:val="FootnoteReference"/>
        </w:rPr>
        <w:footnoteRef/>
      </w:r>
      <w:r>
        <w:t xml:space="preserve">Please state any specificity that might have an impact on rules on participation (such as </w:t>
      </w:r>
      <w:r>
        <w:rPr>
          <w:lang w:val="en-GB"/>
        </w:rPr>
        <w:t>geographic or thematicor long/short term).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8"/>
  </w:num>
  <w:num w:numId="37">
    <w:abstractNumId w:val="32"/>
  </w:num>
  <w:num w:numId="38">
    <w:abstractNumId w:val="35"/>
  </w:num>
  <w:num w:numId="39">
    <w:abstractNumId w:val="37"/>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3A91"/>
    <w:rsid w:val="0004450C"/>
    <w:rsid w:val="00044832"/>
    <w:rsid w:val="000479E1"/>
    <w:rsid w:val="000500E4"/>
    <w:rsid w:val="00050593"/>
    <w:rsid w:val="00060851"/>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06D16"/>
    <w:rsid w:val="001113A9"/>
    <w:rsid w:val="00111B24"/>
    <w:rsid w:val="00113EC8"/>
    <w:rsid w:val="001209A2"/>
    <w:rsid w:val="0012104D"/>
    <w:rsid w:val="00131A8C"/>
    <w:rsid w:val="0013395D"/>
    <w:rsid w:val="00140C26"/>
    <w:rsid w:val="0014779C"/>
    <w:rsid w:val="00163046"/>
    <w:rsid w:val="001709FB"/>
    <w:rsid w:val="00172F51"/>
    <w:rsid w:val="001738C1"/>
    <w:rsid w:val="00180DED"/>
    <w:rsid w:val="0018409D"/>
    <w:rsid w:val="00196D65"/>
    <w:rsid w:val="00197522"/>
    <w:rsid w:val="001A625B"/>
    <w:rsid w:val="001A6CEA"/>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16A15"/>
    <w:rsid w:val="00222C7E"/>
    <w:rsid w:val="00226725"/>
    <w:rsid w:val="002268E9"/>
    <w:rsid w:val="00226AAC"/>
    <w:rsid w:val="0023457E"/>
    <w:rsid w:val="00234EC1"/>
    <w:rsid w:val="00236399"/>
    <w:rsid w:val="0024766C"/>
    <w:rsid w:val="00247CE9"/>
    <w:rsid w:val="00265345"/>
    <w:rsid w:val="00281A2D"/>
    <w:rsid w:val="00286429"/>
    <w:rsid w:val="0029238F"/>
    <w:rsid w:val="00293121"/>
    <w:rsid w:val="002946A3"/>
    <w:rsid w:val="002A5E19"/>
    <w:rsid w:val="002B09FA"/>
    <w:rsid w:val="002B405E"/>
    <w:rsid w:val="002C1960"/>
    <w:rsid w:val="002C6607"/>
    <w:rsid w:val="002C7F71"/>
    <w:rsid w:val="002D3376"/>
    <w:rsid w:val="002E3C0E"/>
    <w:rsid w:val="002F2BB0"/>
    <w:rsid w:val="002F2E08"/>
    <w:rsid w:val="00323F49"/>
    <w:rsid w:val="003319C5"/>
    <w:rsid w:val="00331DE3"/>
    <w:rsid w:val="0033225F"/>
    <w:rsid w:val="0033648A"/>
    <w:rsid w:val="003403E6"/>
    <w:rsid w:val="003466C7"/>
    <w:rsid w:val="003479A1"/>
    <w:rsid w:val="00351122"/>
    <w:rsid w:val="00352BD7"/>
    <w:rsid w:val="0035671A"/>
    <w:rsid w:val="00357322"/>
    <w:rsid w:val="003602B4"/>
    <w:rsid w:val="00361FA0"/>
    <w:rsid w:val="00362F0A"/>
    <w:rsid w:val="00374293"/>
    <w:rsid w:val="00374F70"/>
    <w:rsid w:val="00375879"/>
    <w:rsid w:val="0038267A"/>
    <w:rsid w:val="00385476"/>
    <w:rsid w:val="00386230"/>
    <w:rsid w:val="00391BF0"/>
    <w:rsid w:val="00394974"/>
    <w:rsid w:val="0039698B"/>
    <w:rsid w:val="003A4AA0"/>
    <w:rsid w:val="003A4D6E"/>
    <w:rsid w:val="003B06D5"/>
    <w:rsid w:val="003C611E"/>
    <w:rsid w:val="003D05B6"/>
    <w:rsid w:val="003D56FD"/>
    <w:rsid w:val="003D7652"/>
    <w:rsid w:val="003E1DF0"/>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639B"/>
    <w:rsid w:val="004668A3"/>
    <w:rsid w:val="00490836"/>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97623"/>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31C"/>
    <w:rsid w:val="00617BD2"/>
    <w:rsid w:val="0063245A"/>
    <w:rsid w:val="00632C24"/>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07A61"/>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304E"/>
    <w:rsid w:val="007A60DB"/>
    <w:rsid w:val="007A7E50"/>
    <w:rsid w:val="007C0451"/>
    <w:rsid w:val="007D286E"/>
    <w:rsid w:val="007D3BD3"/>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2969"/>
    <w:rsid w:val="00876727"/>
    <w:rsid w:val="008835B2"/>
    <w:rsid w:val="00885ACA"/>
    <w:rsid w:val="00886BAC"/>
    <w:rsid w:val="00886DC3"/>
    <w:rsid w:val="00886EFB"/>
    <w:rsid w:val="0088725C"/>
    <w:rsid w:val="008A3391"/>
    <w:rsid w:val="008A6648"/>
    <w:rsid w:val="008C4766"/>
    <w:rsid w:val="008C770A"/>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25B9"/>
    <w:rsid w:val="00923860"/>
    <w:rsid w:val="00924671"/>
    <w:rsid w:val="00924ABE"/>
    <w:rsid w:val="00925EA6"/>
    <w:rsid w:val="00930523"/>
    <w:rsid w:val="00934F39"/>
    <w:rsid w:val="009352FB"/>
    <w:rsid w:val="0094368C"/>
    <w:rsid w:val="009468F1"/>
    <w:rsid w:val="00960FA5"/>
    <w:rsid w:val="009619A1"/>
    <w:rsid w:val="009625F2"/>
    <w:rsid w:val="00963642"/>
    <w:rsid w:val="00973479"/>
    <w:rsid w:val="00980B1A"/>
    <w:rsid w:val="00986590"/>
    <w:rsid w:val="00991208"/>
    <w:rsid w:val="0099352D"/>
    <w:rsid w:val="0099467D"/>
    <w:rsid w:val="009947F3"/>
    <w:rsid w:val="009A347C"/>
    <w:rsid w:val="009B0BBA"/>
    <w:rsid w:val="009B10AE"/>
    <w:rsid w:val="009B4DA2"/>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4AF7"/>
    <w:rsid w:val="00A6510E"/>
    <w:rsid w:val="00A7414F"/>
    <w:rsid w:val="00A771F3"/>
    <w:rsid w:val="00A77260"/>
    <w:rsid w:val="00A82EA3"/>
    <w:rsid w:val="00A856FB"/>
    <w:rsid w:val="00A876E6"/>
    <w:rsid w:val="00A90F89"/>
    <w:rsid w:val="00A90FA5"/>
    <w:rsid w:val="00A914D0"/>
    <w:rsid w:val="00A94085"/>
    <w:rsid w:val="00A96AFC"/>
    <w:rsid w:val="00AA1E82"/>
    <w:rsid w:val="00AA3CA7"/>
    <w:rsid w:val="00AA679C"/>
    <w:rsid w:val="00AA7EF4"/>
    <w:rsid w:val="00AB60B0"/>
    <w:rsid w:val="00AC0249"/>
    <w:rsid w:val="00AC2A69"/>
    <w:rsid w:val="00AC4ADE"/>
    <w:rsid w:val="00AC4F63"/>
    <w:rsid w:val="00AC5D62"/>
    <w:rsid w:val="00AD12D9"/>
    <w:rsid w:val="00AD5857"/>
    <w:rsid w:val="00AD66B7"/>
    <w:rsid w:val="00AE569E"/>
    <w:rsid w:val="00AE70EF"/>
    <w:rsid w:val="00AF2880"/>
    <w:rsid w:val="00AF2BF3"/>
    <w:rsid w:val="00AF346B"/>
    <w:rsid w:val="00AF3A84"/>
    <w:rsid w:val="00AF3DC9"/>
    <w:rsid w:val="00AF46E5"/>
    <w:rsid w:val="00AF6892"/>
    <w:rsid w:val="00B11901"/>
    <w:rsid w:val="00B2448C"/>
    <w:rsid w:val="00B27FCF"/>
    <w:rsid w:val="00B30176"/>
    <w:rsid w:val="00B3128F"/>
    <w:rsid w:val="00B34EFF"/>
    <w:rsid w:val="00B35CD5"/>
    <w:rsid w:val="00B402D0"/>
    <w:rsid w:val="00B41887"/>
    <w:rsid w:val="00B441CA"/>
    <w:rsid w:val="00B44610"/>
    <w:rsid w:val="00B57D77"/>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BF5D91"/>
    <w:rsid w:val="00C0555D"/>
    <w:rsid w:val="00C06A10"/>
    <w:rsid w:val="00C1014F"/>
    <w:rsid w:val="00C17FF8"/>
    <w:rsid w:val="00C208E4"/>
    <w:rsid w:val="00C21D6B"/>
    <w:rsid w:val="00C324B2"/>
    <w:rsid w:val="00C418C2"/>
    <w:rsid w:val="00C5100C"/>
    <w:rsid w:val="00C65475"/>
    <w:rsid w:val="00C66742"/>
    <w:rsid w:val="00C7157B"/>
    <w:rsid w:val="00C82BDF"/>
    <w:rsid w:val="00C82F12"/>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2B1"/>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4598"/>
    <w:rsid w:val="00DE7660"/>
    <w:rsid w:val="00DF391B"/>
    <w:rsid w:val="00DF7AD2"/>
    <w:rsid w:val="00E011B0"/>
    <w:rsid w:val="00E04CA2"/>
    <w:rsid w:val="00E06558"/>
    <w:rsid w:val="00E1322F"/>
    <w:rsid w:val="00E1546E"/>
    <w:rsid w:val="00E21A00"/>
    <w:rsid w:val="00E23824"/>
    <w:rsid w:val="00E26B57"/>
    <w:rsid w:val="00E444F6"/>
    <w:rsid w:val="00E45123"/>
    <w:rsid w:val="00E4741A"/>
    <w:rsid w:val="00E50CB0"/>
    <w:rsid w:val="00E524DE"/>
    <w:rsid w:val="00E575D1"/>
    <w:rsid w:val="00E7122D"/>
    <w:rsid w:val="00E7126E"/>
    <w:rsid w:val="00E7201E"/>
    <w:rsid w:val="00E927E5"/>
    <w:rsid w:val="00E927F4"/>
    <w:rsid w:val="00E970A5"/>
    <w:rsid w:val="00EA2E33"/>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5300E627"/>
  <w15:docId w15:val="{DD72A22E-CE62-4CA0-91A2-88449E8F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632C24"/>
    <w:pPr>
      <w:spacing w:before="0" w:after="0"/>
    </w:pPr>
  </w:style>
  <w:style w:type="paragraph" w:customStyle="1" w:styleId="DefinitionList">
    <w:name w:val="Definition List"/>
    <w:basedOn w:val="Normal"/>
    <w:next w:val="DefinitionTerm"/>
    <w:rsid w:val="00632C24"/>
    <w:pPr>
      <w:spacing w:before="0" w:after="0"/>
      <w:ind w:left="360"/>
    </w:pPr>
  </w:style>
  <w:style w:type="character" w:customStyle="1" w:styleId="Definition">
    <w:name w:val="Definition"/>
    <w:rsid w:val="00632C24"/>
    <w:rPr>
      <w:i/>
    </w:rPr>
  </w:style>
  <w:style w:type="paragraph" w:customStyle="1" w:styleId="H1">
    <w:name w:val="H1"/>
    <w:basedOn w:val="Normal"/>
    <w:next w:val="Normal"/>
    <w:rsid w:val="00632C24"/>
    <w:pPr>
      <w:keepNext/>
      <w:outlineLvl w:val="1"/>
    </w:pPr>
    <w:rPr>
      <w:b/>
      <w:kern w:val="36"/>
      <w:sz w:val="48"/>
    </w:rPr>
  </w:style>
  <w:style w:type="paragraph" w:customStyle="1" w:styleId="H2">
    <w:name w:val="H2"/>
    <w:basedOn w:val="Normal"/>
    <w:next w:val="Normal"/>
    <w:rsid w:val="00632C24"/>
    <w:pPr>
      <w:keepNext/>
      <w:outlineLvl w:val="2"/>
    </w:pPr>
    <w:rPr>
      <w:b/>
      <w:sz w:val="36"/>
    </w:rPr>
  </w:style>
  <w:style w:type="paragraph" w:customStyle="1" w:styleId="H3">
    <w:name w:val="H3"/>
    <w:basedOn w:val="Normal"/>
    <w:next w:val="Normal"/>
    <w:rsid w:val="00632C24"/>
    <w:pPr>
      <w:keepNext/>
      <w:outlineLvl w:val="3"/>
    </w:pPr>
    <w:rPr>
      <w:b/>
      <w:sz w:val="28"/>
    </w:rPr>
  </w:style>
  <w:style w:type="paragraph" w:customStyle="1" w:styleId="H4">
    <w:name w:val="H4"/>
    <w:basedOn w:val="Normal"/>
    <w:next w:val="Normal"/>
    <w:rsid w:val="00632C24"/>
    <w:pPr>
      <w:keepNext/>
      <w:outlineLvl w:val="4"/>
    </w:pPr>
    <w:rPr>
      <w:b/>
    </w:rPr>
  </w:style>
  <w:style w:type="paragraph" w:customStyle="1" w:styleId="H5">
    <w:name w:val="H5"/>
    <w:basedOn w:val="Normal"/>
    <w:next w:val="Normal"/>
    <w:rsid w:val="00632C24"/>
    <w:pPr>
      <w:keepNext/>
      <w:outlineLvl w:val="5"/>
    </w:pPr>
    <w:rPr>
      <w:b/>
      <w:sz w:val="20"/>
    </w:rPr>
  </w:style>
  <w:style w:type="paragraph" w:customStyle="1" w:styleId="H6">
    <w:name w:val="H6"/>
    <w:basedOn w:val="Normal"/>
    <w:next w:val="Normal"/>
    <w:rsid w:val="00632C24"/>
    <w:pPr>
      <w:keepNext/>
      <w:outlineLvl w:val="6"/>
    </w:pPr>
    <w:rPr>
      <w:b/>
      <w:sz w:val="16"/>
    </w:rPr>
  </w:style>
  <w:style w:type="paragraph" w:customStyle="1" w:styleId="Address">
    <w:name w:val="Address"/>
    <w:basedOn w:val="Normal"/>
    <w:next w:val="Normal"/>
    <w:rsid w:val="00632C24"/>
    <w:pPr>
      <w:spacing w:before="0" w:after="0"/>
    </w:pPr>
    <w:rPr>
      <w:i/>
    </w:rPr>
  </w:style>
  <w:style w:type="paragraph" w:customStyle="1" w:styleId="Blockquote">
    <w:name w:val="Blockquote"/>
    <w:basedOn w:val="Normal"/>
    <w:rsid w:val="00632C24"/>
    <w:pPr>
      <w:ind w:left="360" w:right="360"/>
    </w:pPr>
  </w:style>
  <w:style w:type="character" w:customStyle="1" w:styleId="CITE">
    <w:name w:val="CITE"/>
    <w:rsid w:val="00632C24"/>
    <w:rPr>
      <w:i/>
    </w:rPr>
  </w:style>
  <w:style w:type="character" w:customStyle="1" w:styleId="CODE">
    <w:name w:val="CODE"/>
    <w:rsid w:val="00632C24"/>
    <w:rPr>
      <w:rFonts w:ascii="Courier New" w:hAnsi="Courier New"/>
      <w:sz w:val="20"/>
    </w:rPr>
  </w:style>
  <w:style w:type="character" w:styleId="Emphasis">
    <w:name w:val="Emphasis"/>
    <w:qFormat/>
    <w:rsid w:val="00632C24"/>
    <w:rPr>
      <w:i/>
    </w:rPr>
  </w:style>
  <w:style w:type="character" w:styleId="Hyperlink">
    <w:name w:val="Hyperlink"/>
    <w:rsid w:val="00632C24"/>
    <w:rPr>
      <w:color w:val="0000FF"/>
      <w:u w:val="single"/>
    </w:rPr>
  </w:style>
  <w:style w:type="character" w:styleId="FollowedHyperlink">
    <w:name w:val="FollowedHyperlink"/>
    <w:rsid w:val="00632C24"/>
    <w:rPr>
      <w:color w:val="800080"/>
      <w:u w:val="single"/>
    </w:rPr>
  </w:style>
  <w:style w:type="character" w:customStyle="1" w:styleId="Keyboard">
    <w:name w:val="Keyboard"/>
    <w:rsid w:val="00632C24"/>
    <w:rPr>
      <w:rFonts w:ascii="Courier New" w:hAnsi="Courier New"/>
      <w:b/>
      <w:sz w:val="20"/>
    </w:rPr>
  </w:style>
  <w:style w:type="paragraph" w:customStyle="1" w:styleId="Preformatted">
    <w:name w:val="Preformatted"/>
    <w:basedOn w:val="Normal"/>
    <w:rsid w:val="00632C24"/>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632C24"/>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632C24"/>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632C24"/>
    <w:rPr>
      <w:rFonts w:ascii="Courier New" w:hAnsi="Courier New"/>
    </w:rPr>
  </w:style>
  <w:style w:type="character" w:styleId="Strong">
    <w:name w:val="Strong"/>
    <w:qFormat/>
    <w:rsid w:val="00632C24"/>
    <w:rPr>
      <w:b/>
    </w:rPr>
  </w:style>
  <w:style w:type="character" w:customStyle="1" w:styleId="Typewriter">
    <w:name w:val="Typewriter"/>
    <w:rsid w:val="00632C24"/>
    <w:rPr>
      <w:rFonts w:ascii="Courier New" w:hAnsi="Courier New"/>
      <w:sz w:val="20"/>
    </w:rPr>
  </w:style>
  <w:style w:type="character" w:customStyle="1" w:styleId="Variable">
    <w:name w:val="Variable"/>
    <w:rsid w:val="00632C24"/>
    <w:rPr>
      <w:i/>
    </w:rPr>
  </w:style>
  <w:style w:type="character" w:customStyle="1" w:styleId="HTMLMarkup">
    <w:name w:val="HTML Markup"/>
    <w:rsid w:val="00632C24"/>
    <w:rPr>
      <w:vanish/>
      <w:color w:val="FF0000"/>
    </w:rPr>
  </w:style>
  <w:style w:type="character" w:customStyle="1" w:styleId="Comment">
    <w:name w:val="Comment"/>
    <w:rsid w:val="00632C24"/>
    <w:rPr>
      <w:vanish/>
    </w:rPr>
  </w:style>
  <w:style w:type="paragraph" w:styleId="DocumentMap">
    <w:name w:val="Document Map"/>
    <w:basedOn w:val="Normal"/>
    <w:semiHidden/>
    <w:rsid w:val="00632C24"/>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character" w:customStyle="1" w:styleId="UnresolvedMention">
    <w:name w:val="Unresolved Mention"/>
    <w:basedOn w:val="DefaultParagraphFont"/>
    <w:uiPriority w:val="99"/>
    <w:semiHidden/>
    <w:unhideWhenUsed/>
    <w:rsid w:val="008C7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719783947">
      <w:bodyDiv w:val="1"/>
      <w:marLeft w:val="0"/>
      <w:marRight w:val="0"/>
      <w:marTop w:val="0"/>
      <w:marBottom w:val="0"/>
      <w:divBdr>
        <w:top w:val="none" w:sz="0" w:space="0" w:color="auto"/>
        <w:left w:val="none" w:sz="0" w:space="0" w:color="auto"/>
        <w:bottom w:val="none" w:sz="0" w:space="0" w:color="auto"/>
        <w:right w:val="none" w:sz="0" w:space="0" w:color="auto"/>
      </w:divBdr>
    </w:div>
    <w:div w:id="797652404">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tola.gov.m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tola.gov.mk" TargetMode="External"/><Relationship Id="rId4" Type="http://schemas.openxmlformats.org/officeDocument/2006/relationships/settings" Target="settings.xml"/><Relationship Id="rId9" Type="http://schemas.openxmlformats.org/officeDocument/2006/relationships/hyperlink" Target="mailto:dejand@bitola.gov.m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38A01-0E83-41DB-9C80-41A26C8D9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6</Pages>
  <Words>1866</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12484</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Kristina</cp:lastModifiedBy>
  <cp:revision>15</cp:revision>
  <cp:lastPrinted>2012-09-24T08:29:00Z</cp:lastPrinted>
  <dcterms:created xsi:type="dcterms:W3CDTF">2021-03-16T14:37:00Z</dcterms:created>
  <dcterms:modified xsi:type="dcterms:W3CDTF">2023-07-28T11:07:00Z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